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A323" w14:textId="6E2FFAA4" w:rsidR="00102C8C" w:rsidRPr="001F0D52" w:rsidRDefault="00102C8C" w:rsidP="00102C8C">
      <w:pPr>
        <w:spacing w:after="0" w:line="336" w:lineRule="auto"/>
        <w:jc w:val="right"/>
        <w:rPr>
          <w:rFonts w:ascii="Arial Narrow" w:eastAsia="Calibri" w:hAnsi="Arial Narrow" w:cs="Arial Narrow"/>
          <w:b/>
          <w:bCs/>
          <w:color w:val="000000"/>
          <w:sz w:val="20"/>
          <w:szCs w:val="20"/>
        </w:rPr>
      </w:pPr>
      <w:r w:rsidRPr="001F0D52">
        <w:rPr>
          <w:rFonts w:ascii="Arial Narrow" w:eastAsia="Calibri" w:hAnsi="Arial Narrow" w:cs="Arial Narrow"/>
          <w:b/>
          <w:bCs/>
          <w:color w:val="000000"/>
          <w:sz w:val="20"/>
          <w:szCs w:val="20"/>
        </w:rPr>
        <w:t xml:space="preserve">Załącznik nr 4 do zapytania ofertowego nr </w:t>
      </w:r>
      <w:r w:rsidR="00AC7398" w:rsidRPr="001F0D52">
        <w:rPr>
          <w:rFonts w:ascii="Arial Narrow" w:eastAsia="Calibri" w:hAnsi="Arial Narrow" w:cs="Arial Narrow"/>
          <w:b/>
          <w:bCs/>
          <w:color w:val="000000"/>
          <w:sz w:val="20"/>
          <w:szCs w:val="20"/>
        </w:rPr>
        <w:t>2</w:t>
      </w:r>
      <w:r w:rsidRPr="001F0D52">
        <w:rPr>
          <w:rFonts w:ascii="Arial Narrow" w:eastAsia="Calibri" w:hAnsi="Arial Narrow" w:cs="Arial Narrow"/>
          <w:b/>
          <w:bCs/>
          <w:color w:val="000000"/>
          <w:sz w:val="20"/>
          <w:szCs w:val="20"/>
        </w:rPr>
        <w:t>/2022/IOB</w:t>
      </w:r>
    </w:p>
    <w:p w14:paraId="636B99D8" w14:textId="77777777" w:rsidR="00102C8C" w:rsidRPr="001F0D52" w:rsidRDefault="00102C8C" w:rsidP="006B4DCD">
      <w:pPr>
        <w:spacing w:after="0" w:line="336" w:lineRule="auto"/>
        <w:jc w:val="center"/>
        <w:rPr>
          <w:rFonts w:ascii="Arial Narrow" w:eastAsia="Calibri" w:hAnsi="Arial Narrow" w:cs="Arial Narrow"/>
          <w:b/>
          <w:bCs/>
          <w:color w:val="000000"/>
          <w:sz w:val="20"/>
          <w:szCs w:val="20"/>
        </w:rPr>
      </w:pPr>
    </w:p>
    <w:p w14:paraId="59C444A9" w14:textId="6FE15AE3" w:rsidR="00102C8C" w:rsidRPr="001F0D52" w:rsidRDefault="00102C8C" w:rsidP="006B4DCD">
      <w:pPr>
        <w:spacing w:after="0" w:line="336" w:lineRule="auto"/>
        <w:jc w:val="center"/>
        <w:rPr>
          <w:rFonts w:ascii="Arial Narrow" w:eastAsia="Calibri" w:hAnsi="Arial Narrow" w:cs="Arial Narrow"/>
          <w:b/>
          <w:bCs/>
          <w:i/>
          <w:color w:val="000000"/>
          <w:sz w:val="20"/>
          <w:szCs w:val="20"/>
        </w:rPr>
      </w:pPr>
      <w:r w:rsidRPr="001F0D52">
        <w:rPr>
          <w:rFonts w:ascii="Arial Narrow" w:eastAsia="Calibri" w:hAnsi="Arial Narrow" w:cs="Arial Narrow"/>
          <w:b/>
          <w:bCs/>
          <w:i/>
          <w:color w:val="000000"/>
          <w:sz w:val="20"/>
          <w:szCs w:val="20"/>
        </w:rPr>
        <w:t>Wzór</w:t>
      </w:r>
    </w:p>
    <w:p w14:paraId="40BE8328" w14:textId="77777777" w:rsidR="00102C8C" w:rsidRPr="001F0D52" w:rsidRDefault="00102C8C" w:rsidP="006B4DCD">
      <w:pPr>
        <w:spacing w:after="0" w:line="336" w:lineRule="auto"/>
        <w:jc w:val="center"/>
        <w:rPr>
          <w:rFonts w:ascii="Arial Narrow" w:eastAsia="Calibri" w:hAnsi="Arial Narrow" w:cs="Arial Narrow"/>
          <w:b/>
          <w:bCs/>
          <w:color w:val="000000"/>
          <w:sz w:val="20"/>
          <w:szCs w:val="20"/>
        </w:rPr>
      </w:pPr>
    </w:p>
    <w:p w14:paraId="2A584497" w14:textId="598AE6A1" w:rsidR="009D3B57" w:rsidRPr="001F0D52" w:rsidRDefault="009D3B57" w:rsidP="006B4DCD">
      <w:pPr>
        <w:spacing w:after="0" w:line="336" w:lineRule="auto"/>
        <w:jc w:val="center"/>
        <w:rPr>
          <w:rFonts w:ascii="Arial Narrow" w:eastAsia="Calibri" w:hAnsi="Arial Narrow" w:cs="Arial Narrow"/>
          <w:b/>
          <w:bCs/>
          <w:color w:val="000000"/>
          <w:sz w:val="20"/>
          <w:szCs w:val="20"/>
        </w:rPr>
      </w:pPr>
      <w:r w:rsidRPr="001F0D52">
        <w:rPr>
          <w:rFonts w:ascii="Arial Narrow" w:eastAsia="Calibri" w:hAnsi="Arial Narrow" w:cs="Arial Narrow"/>
          <w:b/>
          <w:bCs/>
          <w:color w:val="000000"/>
          <w:sz w:val="20"/>
          <w:szCs w:val="20"/>
        </w:rPr>
        <w:t>UMOWA nr  ….</w:t>
      </w:r>
    </w:p>
    <w:p w14:paraId="174C30CC" w14:textId="77777777" w:rsidR="009D3B57" w:rsidRPr="001F0D52" w:rsidRDefault="009D3B57" w:rsidP="006B4DCD">
      <w:pPr>
        <w:spacing w:after="0" w:line="336" w:lineRule="auto"/>
        <w:jc w:val="center"/>
        <w:rPr>
          <w:rFonts w:ascii="Arial Narrow" w:eastAsia="Calibri" w:hAnsi="Arial Narrow" w:cs="Arial Narrow"/>
          <w:b/>
          <w:bCs/>
          <w:color w:val="000000"/>
          <w:sz w:val="20"/>
          <w:szCs w:val="20"/>
        </w:rPr>
      </w:pPr>
      <w:r w:rsidRPr="001F0D52">
        <w:rPr>
          <w:rFonts w:ascii="Arial Narrow" w:eastAsia="Calibri" w:hAnsi="Arial Narrow" w:cs="Arial Narrow"/>
          <w:b/>
          <w:bCs/>
          <w:color w:val="000000"/>
          <w:sz w:val="20"/>
          <w:szCs w:val="20"/>
        </w:rPr>
        <w:t>Zawarta dnia …………..</w:t>
      </w:r>
    </w:p>
    <w:p w14:paraId="60F8B0B7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 xml:space="preserve">pomiędzy </w:t>
      </w:r>
    </w:p>
    <w:p w14:paraId="3FA03592" w14:textId="7EB28081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Arial Narrow"/>
          <w:b/>
          <w:bCs/>
          <w:color w:val="000000"/>
          <w:sz w:val="20"/>
          <w:szCs w:val="20"/>
        </w:rPr>
        <w:t>Krajowym Stowarzyszeniem Wspierania Przedsiębiorczości</w:t>
      </w:r>
      <w:r w:rsidRPr="001F0D52">
        <w:rPr>
          <w:rFonts w:ascii="Arial Narrow" w:eastAsia="Calibri" w:hAnsi="Arial Narrow" w:cs="Arial Narrow"/>
          <w:color w:val="000000"/>
          <w:sz w:val="20"/>
          <w:szCs w:val="20"/>
        </w:rPr>
        <w:t xml:space="preserve"> z siedzibą w Końskich, </w:t>
      </w:r>
      <w:r w:rsidRPr="001F0D52">
        <w:rPr>
          <w:rFonts w:ascii="Arial Narrow" w:eastAsia="Calibri" w:hAnsi="Arial Narrow" w:cs="Arial Narrow"/>
          <w:bCs/>
          <w:color w:val="000000"/>
          <w:sz w:val="20"/>
          <w:szCs w:val="20"/>
        </w:rPr>
        <w:t xml:space="preserve">ul. </w:t>
      </w:r>
      <w:r w:rsidR="007C1DC7" w:rsidRPr="001F0D52">
        <w:rPr>
          <w:rFonts w:ascii="Arial Narrow" w:eastAsia="Calibri" w:hAnsi="Arial Narrow" w:cs="Arial Narrow"/>
          <w:bCs/>
          <w:color w:val="000000"/>
          <w:sz w:val="20"/>
          <w:szCs w:val="20"/>
        </w:rPr>
        <w:t xml:space="preserve">Stanisława </w:t>
      </w:r>
      <w:r w:rsidRPr="001F0D52">
        <w:rPr>
          <w:rFonts w:ascii="Arial Narrow" w:eastAsia="Calibri" w:hAnsi="Arial Narrow" w:cs="Arial Narrow"/>
          <w:bCs/>
          <w:color w:val="000000"/>
          <w:sz w:val="20"/>
          <w:szCs w:val="20"/>
        </w:rPr>
        <w:t>Staszica 2 A, 26-200 Końskie</w:t>
      </w:r>
      <w:r w:rsidRPr="001F0D52">
        <w:rPr>
          <w:rFonts w:ascii="Arial Narrow" w:eastAsia="Calibri" w:hAnsi="Arial Narrow" w:cs="Arial Narrow"/>
          <w:color w:val="000000"/>
          <w:sz w:val="20"/>
          <w:szCs w:val="20"/>
        </w:rPr>
        <w:t xml:space="preserve">, posiadającym nr </w:t>
      </w:r>
      <w:r w:rsidRPr="001F0D52">
        <w:rPr>
          <w:rFonts w:ascii="Arial Narrow" w:eastAsia="Calibri" w:hAnsi="Arial Narrow" w:cs="Arial Narrow"/>
          <w:bCs/>
          <w:color w:val="000000"/>
          <w:sz w:val="20"/>
          <w:szCs w:val="20"/>
        </w:rPr>
        <w:t>KRS 0000020058, REGON 290592085, NIP 6581220917</w:t>
      </w:r>
      <w:r w:rsidRPr="001F0D52">
        <w:rPr>
          <w:rFonts w:ascii="Arial Narrow" w:eastAsia="Calibri" w:hAnsi="Arial Narrow" w:cs="Times New Roman"/>
          <w:sz w:val="20"/>
          <w:szCs w:val="20"/>
        </w:rPr>
        <w:t xml:space="preserve">, zwanym dalej </w:t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>Zamawiającym</w:t>
      </w:r>
      <w:r w:rsidRPr="001F0D52">
        <w:rPr>
          <w:rFonts w:ascii="Arial Narrow" w:eastAsia="Calibri" w:hAnsi="Arial Narrow" w:cs="Times New Roman"/>
          <w:sz w:val="20"/>
          <w:szCs w:val="20"/>
        </w:rPr>
        <w:t>, reprezentowanym przez:</w:t>
      </w:r>
    </w:p>
    <w:p w14:paraId="0033FAC2" w14:textId="6C6EEE55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>……………</w:t>
      </w:r>
    </w:p>
    <w:p w14:paraId="65279A59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>a</w:t>
      </w:r>
    </w:p>
    <w:p w14:paraId="3B59392D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 xml:space="preserve">………. </w:t>
      </w:r>
      <w:r w:rsidRPr="001F0D52">
        <w:rPr>
          <w:rFonts w:ascii="Arial Narrow" w:eastAsia="Calibri" w:hAnsi="Arial Narrow" w:cs="Times New Roman"/>
          <w:sz w:val="20"/>
          <w:szCs w:val="20"/>
        </w:rPr>
        <w:t xml:space="preserve">z siedzibą w ……………, posiadającym nr NIP ……, REGON ………., zwanym dalej </w:t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>Wykonawcą</w:t>
      </w:r>
      <w:r w:rsidRPr="001F0D52">
        <w:rPr>
          <w:rFonts w:ascii="Arial Narrow" w:eastAsia="Calibri" w:hAnsi="Arial Narrow" w:cs="Times New Roman"/>
          <w:sz w:val="20"/>
          <w:szCs w:val="20"/>
        </w:rPr>
        <w:t>, reprezentowanym przez:</w:t>
      </w:r>
    </w:p>
    <w:p w14:paraId="68F34A56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>…………….</w:t>
      </w:r>
    </w:p>
    <w:p w14:paraId="5877C106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p w14:paraId="0534DFB8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>Wspólnie zwanymi dalej „Stronami”</w:t>
      </w:r>
    </w:p>
    <w:p w14:paraId="587755D5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7524AADC" w14:textId="0E63A9C9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 xml:space="preserve">Po </w:t>
      </w:r>
      <w:r w:rsidRPr="001F0D52">
        <w:rPr>
          <w:rFonts w:ascii="Arial Narrow" w:eastAsia="Calibri" w:hAnsi="Arial Narrow" w:cs="Times New Roman"/>
          <w:i/>
          <w:color w:val="000000"/>
          <w:sz w:val="20"/>
          <w:szCs w:val="20"/>
        </w:rPr>
        <w:t xml:space="preserve">przeprowadzeniu procedury zamówienia w ramach zapytania ofertowego nr </w:t>
      </w:r>
      <w:r w:rsidR="00AC7398" w:rsidRPr="001F0D52">
        <w:rPr>
          <w:rFonts w:ascii="Arial Narrow" w:eastAsia="Calibri" w:hAnsi="Arial Narrow" w:cs="Times New Roman"/>
          <w:i/>
          <w:color w:val="000000"/>
          <w:sz w:val="20"/>
          <w:szCs w:val="20"/>
        </w:rPr>
        <w:t>2</w:t>
      </w:r>
      <w:r w:rsidRPr="001F0D52">
        <w:rPr>
          <w:rFonts w:ascii="Arial Narrow" w:eastAsia="Calibri" w:hAnsi="Arial Narrow" w:cs="Times New Roman"/>
          <w:i/>
          <w:color w:val="000000"/>
          <w:sz w:val="20"/>
          <w:szCs w:val="20"/>
        </w:rPr>
        <w:t>/2022</w:t>
      </w:r>
      <w:r w:rsidR="00102C8C" w:rsidRPr="001F0D52">
        <w:rPr>
          <w:rFonts w:ascii="Arial Narrow" w:eastAsia="Calibri" w:hAnsi="Arial Narrow" w:cs="Times New Roman"/>
          <w:i/>
          <w:color w:val="000000"/>
          <w:sz w:val="20"/>
          <w:szCs w:val="20"/>
        </w:rPr>
        <w:t>/IOB</w:t>
      </w:r>
      <w:r w:rsidRPr="001F0D52">
        <w:rPr>
          <w:rFonts w:ascii="Arial Narrow" w:eastAsia="Calibri" w:hAnsi="Arial Narrow" w:cs="Times New Roman"/>
          <w:i/>
          <w:color w:val="000000"/>
          <w:sz w:val="20"/>
          <w:szCs w:val="20"/>
        </w:rPr>
        <w:t xml:space="preserve"> z dn. 2</w:t>
      </w:r>
      <w:r w:rsidR="00AC7398" w:rsidRPr="001F0D52">
        <w:rPr>
          <w:rFonts w:ascii="Arial Narrow" w:eastAsia="Calibri" w:hAnsi="Arial Narrow" w:cs="Times New Roman"/>
          <w:i/>
          <w:color w:val="000000"/>
          <w:sz w:val="20"/>
          <w:szCs w:val="20"/>
        </w:rPr>
        <w:t>9</w:t>
      </w:r>
      <w:r w:rsidRPr="001F0D52">
        <w:rPr>
          <w:rFonts w:ascii="Arial Narrow" w:eastAsia="Calibri" w:hAnsi="Arial Narrow" w:cs="Times New Roman"/>
          <w:i/>
          <w:color w:val="000000"/>
          <w:sz w:val="20"/>
          <w:szCs w:val="20"/>
        </w:rPr>
        <w:t>.04.2022 r. w ramach projektu „Voucher rozwoju KSWP” realizowanego na podstawie umowy nr IR-XI-IOB/7/2021 finansowanego z projektu 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 została zawarta umowa następującej treści:</w:t>
      </w:r>
    </w:p>
    <w:p w14:paraId="1ABBBC00" w14:textId="77777777" w:rsidR="009D3B57" w:rsidRPr="001F0D52" w:rsidRDefault="009D3B57" w:rsidP="006B4DCD">
      <w:pPr>
        <w:spacing w:before="60" w:after="0" w:line="33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</w:p>
    <w:p w14:paraId="2F280C11" w14:textId="77777777" w:rsidR="009D3B57" w:rsidRPr="001F0D52" w:rsidRDefault="009D3B57" w:rsidP="006B4DCD">
      <w:pPr>
        <w:spacing w:before="60" w:after="0" w:line="33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>§ 1</w:t>
      </w:r>
    </w:p>
    <w:p w14:paraId="2E63A744" w14:textId="77777777" w:rsidR="009D3B57" w:rsidRPr="001F0D52" w:rsidRDefault="009D3B57" w:rsidP="006B4DCD">
      <w:pPr>
        <w:spacing w:after="120" w:line="33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>PRZEDMIOT UMOWY</w:t>
      </w:r>
    </w:p>
    <w:p w14:paraId="2E85F655" w14:textId="39A8C389" w:rsidR="00AC7398" w:rsidRPr="001F0D52" w:rsidRDefault="00AC7398" w:rsidP="00AC7398">
      <w:pPr>
        <w:numPr>
          <w:ilvl w:val="0"/>
          <w:numId w:val="18"/>
        </w:numPr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>Przedmiotem umowy jest dostawa na rzecz Zamawiającego, zgodnie ze złożoną ofertą z dnia ……………………</w:t>
      </w:r>
      <w:r w:rsidR="000C3683">
        <w:rPr>
          <w:rFonts w:ascii="Arial Narrow" w:eastAsia="Calibri" w:hAnsi="Arial Narrow" w:cs="Times New Roman"/>
          <w:sz w:val="20"/>
          <w:szCs w:val="20"/>
        </w:rPr>
        <w:t xml:space="preserve">, następującego asortymentu: </w:t>
      </w:r>
      <w:r w:rsidR="000C3683" w:rsidRPr="001F0D52">
        <w:rPr>
          <w:rFonts w:ascii="Arial Narrow" w:eastAsia="Calibri" w:hAnsi="Arial Narrow" w:cs="Times New Roman"/>
          <w:sz w:val="20"/>
          <w:szCs w:val="20"/>
        </w:rPr>
        <w:t>……………………………..</w:t>
      </w:r>
    </w:p>
    <w:p w14:paraId="1601315F" w14:textId="46258742" w:rsidR="00AC7398" w:rsidRPr="001F0D52" w:rsidRDefault="00AC7398" w:rsidP="00AC7398">
      <w:pPr>
        <w:numPr>
          <w:ilvl w:val="0"/>
          <w:numId w:val="18"/>
        </w:numPr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>Zamówienie realizowane jest w ramach projektu „Voucher rozwoju KSWP” realizowanego na podstawie umowy</w:t>
      </w:r>
      <w:r w:rsidRPr="001F0D52">
        <w:rPr>
          <w:rFonts w:ascii="Arial Narrow" w:eastAsia="Calibri" w:hAnsi="Arial Narrow" w:cs="Times New Roman"/>
          <w:sz w:val="20"/>
          <w:szCs w:val="20"/>
        </w:rPr>
        <w:br/>
        <w:t>nr IR-XI-IOB/7/2021. Voucher na działania mające na celu wzmocnienie potencjału i profesjonalizację usług IOB finansowany jest z projektu 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</w:r>
    </w:p>
    <w:p w14:paraId="0708F950" w14:textId="000FE37D" w:rsidR="009D3B57" w:rsidRPr="001F0D52" w:rsidRDefault="009D3B57" w:rsidP="006B4DCD">
      <w:pPr>
        <w:spacing w:before="60" w:after="0" w:line="33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>§ 2</w:t>
      </w:r>
    </w:p>
    <w:p w14:paraId="7E5114FA" w14:textId="2BBB79B3" w:rsidR="009D3B57" w:rsidRPr="001F0D52" w:rsidRDefault="009D3B57" w:rsidP="006B4DCD">
      <w:pPr>
        <w:spacing w:after="120" w:line="33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 xml:space="preserve">ZOBOWIĄZANIA </w:t>
      </w:r>
      <w:r w:rsidR="00AC7398" w:rsidRPr="001F0D52">
        <w:rPr>
          <w:rFonts w:ascii="Arial Narrow" w:eastAsia="Calibri" w:hAnsi="Arial Narrow" w:cs="Times New Roman"/>
          <w:b/>
          <w:sz w:val="20"/>
          <w:szCs w:val="20"/>
        </w:rPr>
        <w:t>STRON</w:t>
      </w:r>
    </w:p>
    <w:p w14:paraId="079EAD64" w14:textId="4AE93E4B" w:rsidR="009D3B57" w:rsidRPr="001F0D52" w:rsidRDefault="00AC7398" w:rsidP="00AC7398">
      <w:pPr>
        <w:numPr>
          <w:ilvl w:val="0"/>
          <w:numId w:val="35"/>
        </w:numPr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>Wykonawca zobowiązuje się w niniejszej Umowie w szczególności do</w:t>
      </w:r>
      <w:r w:rsidR="009D3B57" w:rsidRPr="001F0D52">
        <w:rPr>
          <w:rFonts w:ascii="Arial Narrow" w:eastAsia="Calibri" w:hAnsi="Arial Narrow" w:cs="Times New Roman"/>
          <w:sz w:val="20"/>
          <w:szCs w:val="20"/>
        </w:rPr>
        <w:t>:</w:t>
      </w:r>
    </w:p>
    <w:p w14:paraId="408EEDD5" w14:textId="7BC1F6B1" w:rsidR="00AC7398" w:rsidRPr="001F0D52" w:rsidRDefault="00AC7398" w:rsidP="00AC7398">
      <w:pPr>
        <w:numPr>
          <w:ilvl w:val="0"/>
          <w:numId w:val="21"/>
        </w:num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 xml:space="preserve">Dostarczenia </w:t>
      </w:r>
      <w:r w:rsidR="00C439B4" w:rsidRPr="00C439B4">
        <w:rPr>
          <w:rFonts w:ascii="Arial Narrow" w:eastAsia="Calibri" w:hAnsi="Arial Narrow" w:cs="Times New Roman"/>
          <w:sz w:val="20"/>
          <w:szCs w:val="20"/>
        </w:rPr>
        <w:t>Przedmiotu umowy zgodnego pod względem specyfikacji</w:t>
      </w:r>
      <w:r w:rsidRPr="001F0D52">
        <w:rPr>
          <w:rFonts w:ascii="Arial Narrow" w:eastAsia="Calibri" w:hAnsi="Arial Narrow" w:cs="Times New Roman"/>
          <w:sz w:val="20"/>
          <w:szCs w:val="20"/>
        </w:rPr>
        <w:t xml:space="preserve"> ze złożoną ofertą z dnia ……………., której kopia stanowi załącznik do niniejszej umowy.</w:t>
      </w:r>
    </w:p>
    <w:p w14:paraId="24C29ECE" w14:textId="21ED8212" w:rsidR="00AC7398" w:rsidRPr="001F0D52" w:rsidRDefault="00AC7398" w:rsidP="00AC7398">
      <w:pPr>
        <w:numPr>
          <w:ilvl w:val="0"/>
          <w:numId w:val="21"/>
        </w:num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 xml:space="preserve">Dostarczenia </w:t>
      </w:r>
      <w:r w:rsidR="00EE5FB1">
        <w:rPr>
          <w:rFonts w:ascii="Arial Narrow" w:eastAsia="Calibri" w:hAnsi="Arial Narrow" w:cs="Times New Roman"/>
          <w:sz w:val="20"/>
          <w:szCs w:val="20"/>
        </w:rPr>
        <w:t>P</w:t>
      </w:r>
      <w:r w:rsidRPr="001F0D52">
        <w:rPr>
          <w:rFonts w:ascii="Arial Narrow" w:eastAsia="Calibri" w:hAnsi="Arial Narrow" w:cs="Times New Roman"/>
          <w:sz w:val="20"/>
          <w:szCs w:val="20"/>
        </w:rPr>
        <w:t>rzedmiotu umowy, na własny koszt i na własne ryzyko przypadkowej utraty lub uszkodzenia towaru do chwili wydania Zamawiającemu, na adres Krajowego Stowarzyszenia Wspierania Przedsiębiorczości, ul. Stanisława Staszica 2A, 26-200 Końskie.</w:t>
      </w:r>
    </w:p>
    <w:p w14:paraId="59531A41" w14:textId="7EC2AA5D" w:rsidR="00AC7398" w:rsidRPr="001F0D52" w:rsidRDefault="00AC7398" w:rsidP="00AC7398">
      <w:pPr>
        <w:numPr>
          <w:ilvl w:val="0"/>
          <w:numId w:val="21"/>
        </w:num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>Dostawy asortymentu wyszczególnionego w § 1 ust. 1 niniejszej umowy wyłącznie w godzinach pracy Zamawiającego</w:t>
      </w:r>
      <w:r w:rsidRPr="001F0D52">
        <w:rPr>
          <w:rFonts w:ascii="Arial Narrow" w:eastAsia="Calibri" w:hAnsi="Arial Narrow" w:cs="Times New Roman"/>
          <w:sz w:val="20"/>
          <w:szCs w:val="20"/>
        </w:rPr>
        <w:br/>
        <w:t>tj. od godz. 8.00 do16.00 (od poniedziałku do piątku).</w:t>
      </w:r>
    </w:p>
    <w:p w14:paraId="2F95F428" w14:textId="7BB31A6A" w:rsidR="00AC7398" w:rsidRPr="001F0D52" w:rsidRDefault="00AC7398" w:rsidP="00AC7398">
      <w:pPr>
        <w:numPr>
          <w:ilvl w:val="0"/>
          <w:numId w:val="21"/>
        </w:num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lastRenderedPageBreak/>
        <w:t xml:space="preserve">Dostarczony </w:t>
      </w:r>
      <w:r w:rsidR="00C439B4">
        <w:rPr>
          <w:rFonts w:ascii="Arial Narrow" w:eastAsia="Calibri" w:hAnsi="Arial Narrow" w:cs="Times New Roman"/>
          <w:sz w:val="20"/>
          <w:szCs w:val="20"/>
        </w:rPr>
        <w:t>P</w:t>
      </w:r>
      <w:r w:rsidRPr="001F0D52">
        <w:rPr>
          <w:rFonts w:ascii="Arial Narrow" w:eastAsia="Calibri" w:hAnsi="Arial Narrow" w:cs="Times New Roman"/>
          <w:sz w:val="20"/>
          <w:szCs w:val="20"/>
        </w:rPr>
        <w:t xml:space="preserve">rzedmiot </w:t>
      </w:r>
      <w:r w:rsidR="00C439B4">
        <w:rPr>
          <w:rFonts w:ascii="Arial Narrow" w:eastAsia="Calibri" w:hAnsi="Arial Narrow" w:cs="Times New Roman"/>
          <w:sz w:val="20"/>
          <w:szCs w:val="20"/>
        </w:rPr>
        <w:t>u</w:t>
      </w:r>
      <w:r w:rsidRPr="001F0D52">
        <w:rPr>
          <w:rFonts w:ascii="Arial Narrow" w:eastAsia="Calibri" w:hAnsi="Arial Narrow" w:cs="Times New Roman"/>
          <w:sz w:val="20"/>
          <w:szCs w:val="20"/>
        </w:rPr>
        <w:t xml:space="preserve">mowy </w:t>
      </w:r>
      <w:r w:rsidR="00C439B4">
        <w:rPr>
          <w:rFonts w:ascii="Arial Narrow" w:eastAsia="Calibri" w:hAnsi="Arial Narrow" w:cs="Times New Roman"/>
          <w:sz w:val="20"/>
          <w:szCs w:val="20"/>
        </w:rPr>
        <w:t xml:space="preserve">będzie </w:t>
      </w:r>
      <w:r w:rsidRPr="001F0D52">
        <w:rPr>
          <w:rFonts w:ascii="Arial Narrow" w:eastAsia="Calibri" w:hAnsi="Arial Narrow" w:cs="Times New Roman"/>
          <w:sz w:val="20"/>
          <w:szCs w:val="20"/>
        </w:rPr>
        <w:t>fabrycznie nowy, kompletny, sprawny, wolny od wad fizycznych i prawnych.</w:t>
      </w:r>
    </w:p>
    <w:p w14:paraId="3A9BA40B" w14:textId="37C7D6E1" w:rsidR="00525C98" w:rsidRPr="001F0D52" w:rsidRDefault="00AC7398" w:rsidP="00525C98">
      <w:pPr>
        <w:numPr>
          <w:ilvl w:val="0"/>
          <w:numId w:val="35"/>
        </w:numPr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 xml:space="preserve">Wykonawca zapewni wykonanie </w:t>
      </w:r>
      <w:r w:rsidR="00EE5FB1">
        <w:rPr>
          <w:rFonts w:ascii="Arial Narrow" w:eastAsia="Calibri" w:hAnsi="Arial Narrow" w:cs="Times New Roman"/>
          <w:sz w:val="20"/>
          <w:szCs w:val="20"/>
        </w:rPr>
        <w:t>P</w:t>
      </w:r>
      <w:r w:rsidRPr="001F0D52">
        <w:rPr>
          <w:rFonts w:ascii="Arial Narrow" w:eastAsia="Calibri" w:hAnsi="Arial Narrow" w:cs="Times New Roman"/>
          <w:sz w:val="20"/>
          <w:szCs w:val="20"/>
        </w:rPr>
        <w:t>rzedmiotu umowy określonego w § 1 ust. 1 z należytą starannością.</w:t>
      </w:r>
    </w:p>
    <w:p w14:paraId="010EAD18" w14:textId="77777777" w:rsidR="00C439B4" w:rsidRPr="00C439B4" w:rsidRDefault="00C439B4" w:rsidP="00C439B4">
      <w:pPr>
        <w:numPr>
          <w:ilvl w:val="0"/>
          <w:numId w:val="35"/>
        </w:numPr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C439B4">
        <w:rPr>
          <w:rFonts w:ascii="Arial Narrow" w:eastAsia="Calibri" w:hAnsi="Arial Narrow" w:cs="Times New Roman"/>
          <w:sz w:val="20"/>
          <w:szCs w:val="20"/>
        </w:rPr>
        <w:t>Na podstawie niniejszej Umowy Zamawiający zobowiązuje się do:</w:t>
      </w:r>
    </w:p>
    <w:p w14:paraId="4C6549C3" w14:textId="77777777" w:rsidR="00C439B4" w:rsidRDefault="00C439B4" w:rsidP="00C439B4">
      <w:pPr>
        <w:pStyle w:val="Akapitzlist"/>
        <w:numPr>
          <w:ilvl w:val="0"/>
          <w:numId w:val="42"/>
        </w:num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C439B4">
        <w:rPr>
          <w:rFonts w:ascii="Arial Narrow" w:eastAsia="Calibri" w:hAnsi="Arial Narrow" w:cs="Times New Roman"/>
          <w:sz w:val="20"/>
          <w:szCs w:val="20"/>
        </w:rPr>
        <w:t>Przyjęcia dostawy w czasie uzgodnionym przez Strony.</w:t>
      </w:r>
    </w:p>
    <w:p w14:paraId="0586FC60" w14:textId="77777777" w:rsidR="00C439B4" w:rsidRDefault="00C439B4" w:rsidP="00C439B4">
      <w:pPr>
        <w:pStyle w:val="Akapitzlist"/>
        <w:numPr>
          <w:ilvl w:val="0"/>
          <w:numId w:val="42"/>
        </w:num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C439B4">
        <w:rPr>
          <w:rFonts w:ascii="Arial Narrow" w:eastAsia="Calibri" w:hAnsi="Arial Narrow" w:cs="Times New Roman"/>
          <w:sz w:val="20"/>
          <w:szCs w:val="20"/>
        </w:rPr>
        <w:t>Przystąpienia do odbioru Przedmiotu umowy zgodnie z postanowieniami niniejszej umowy.</w:t>
      </w:r>
    </w:p>
    <w:p w14:paraId="7E6830A0" w14:textId="3D710446" w:rsidR="00C439B4" w:rsidRPr="00C439B4" w:rsidRDefault="00C439B4" w:rsidP="00C439B4">
      <w:pPr>
        <w:pStyle w:val="Akapitzlist"/>
        <w:numPr>
          <w:ilvl w:val="0"/>
          <w:numId w:val="42"/>
        </w:num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C439B4">
        <w:rPr>
          <w:rFonts w:ascii="Arial Narrow" w:eastAsia="Calibri" w:hAnsi="Arial Narrow" w:cs="Times New Roman"/>
          <w:sz w:val="20"/>
          <w:szCs w:val="20"/>
        </w:rPr>
        <w:t>Terminowej zapłaty wynagrodzenia na warunkach określonych w niniejszej Umowie.</w:t>
      </w:r>
    </w:p>
    <w:p w14:paraId="3C567790" w14:textId="18B03B2B" w:rsidR="009D3B57" w:rsidRPr="00C439B4" w:rsidRDefault="00AC7398" w:rsidP="00C439B4">
      <w:pPr>
        <w:numPr>
          <w:ilvl w:val="0"/>
          <w:numId w:val="35"/>
        </w:numPr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C439B4">
        <w:rPr>
          <w:rFonts w:ascii="Arial Narrow" w:eastAsia="Calibri" w:hAnsi="Arial Narrow" w:cs="Times New Roman"/>
          <w:sz w:val="20"/>
          <w:szCs w:val="20"/>
        </w:rPr>
        <w:t>Zamawiający i Wykonawca są zobowiązani współdziałać w celu zapewnienia pełnej realizacji umowy,</w:t>
      </w:r>
      <w:r w:rsidR="005F4737" w:rsidRPr="00C439B4">
        <w:rPr>
          <w:rFonts w:ascii="Arial Narrow" w:eastAsia="Calibri" w:hAnsi="Arial Narrow" w:cs="Times New Roman"/>
          <w:sz w:val="20"/>
          <w:szCs w:val="20"/>
        </w:rPr>
        <w:t xml:space="preserve"> w szczególności</w:t>
      </w:r>
      <w:r w:rsidR="00C439B4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Pr="00C439B4">
        <w:rPr>
          <w:rFonts w:ascii="Arial Narrow" w:eastAsia="Calibri" w:hAnsi="Arial Narrow" w:cs="Times New Roman"/>
          <w:sz w:val="20"/>
          <w:szCs w:val="20"/>
        </w:rPr>
        <w:t>w odniesieniu</w:t>
      </w:r>
      <w:r w:rsidR="00C439B4">
        <w:rPr>
          <w:rFonts w:ascii="Arial Narrow" w:eastAsia="Calibri" w:hAnsi="Arial Narrow" w:cs="Times New Roman"/>
          <w:sz w:val="20"/>
          <w:szCs w:val="20"/>
        </w:rPr>
        <w:br/>
      </w:r>
      <w:r w:rsidRPr="00C439B4">
        <w:rPr>
          <w:rFonts w:ascii="Arial Narrow" w:eastAsia="Calibri" w:hAnsi="Arial Narrow" w:cs="Times New Roman"/>
          <w:sz w:val="20"/>
          <w:szCs w:val="20"/>
        </w:rPr>
        <w:t>do zakresu, jakości i terminów określonych w umowie.</w:t>
      </w:r>
    </w:p>
    <w:p w14:paraId="67F54AA9" w14:textId="46C2CD59" w:rsidR="009D3B57" w:rsidRPr="001F0D52" w:rsidRDefault="009D3B57" w:rsidP="006B4DCD">
      <w:pPr>
        <w:spacing w:after="0" w:line="33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 xml:space="preserve">§ </w:t>
      </w:r>
      <w:r w:rsidR="001F0D52">
        <w:rPr>
          <w:rFonts w:ascii="Arial Narrow" w:eastAsia="Calibri" w:hAnsi="Arial Narrow" w:cs="Times New Roman"/>
          <w:b/>
          <w:sz w:val="20"/>
          <w:szCs w:val="20"/>
        </w:rPr>
        <w:t>3</w:t>
      </w:r>
    </w:p>
    <w:p w14:paraId="483E2975" w14:textId="55EA45A2" w:rsidR="009D3B57" w:rsidRPr="001F0D52" w:rsidRDefault="0022563F" w:rsidP="006B4DCD">
      <w:pPr>
        <w:spacing w:after="0" w:line="33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22563F">
        <w:rPr>
          <w:rFonts w:ascii="Arial Narrow" w:eastAsia="Calibri" w:hAnsi="Arial Narrow" w:cs="Times New Roman"/>
          <w:b/>
          <w:sz w:val="20"/>
          <w:szCs w:val="20"/>
        </w:rPr>
        <w:t>WARUNKI REALIZACJI</w:t>
      </w:r>
    </w:p>
    <w:p w14:paraId="4E3502F1" w14:textId="77777777" w:rsidR="005F4737" w:rsidRPr="001F0D52" w:rsidRDefault="005F4737" w:rsidP="005F473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Wykonawca zobowiązuje się do dostawy Przedmiotu umowy w terminie do dnia ……………..</w:t>
      </w:r>
    </w:p>
    <w:p w14:paraId="2B6C4CAE" w14:textId="12B6278F" w:rsidR="001F0D52" w:rsidRDefault="001F0D52" w:rsidP="005F473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Odbiór Przedmiotu umowy zostanie potwierdzony protokołem zdawczo-odbiorczym podpisanym przez Strony lub osoby przez nie upoważnione.</w:t>
      </w:r>
    </w:p>
    <w:p w14:paraId="2808E56B" w14:textId="611D0D98" w:rsidR="001F0D52" w:rsidRPr="001F0D52" w:rsidRDefault="005F4737" w:rsidP="001F0D5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Miejscem realizacji </w:t>
      </w:r>
      <w:r w:rsidR="00EE5FB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rzedmiotu umowy jest siedziba Zamawiającego mieszcząca się w Końskich przy ul. Stanisława Staszica 2A, 26-200 Końskie.</w:t>
      </w:r>
    </w:p>
    <w:p w14:paraId="2FCAB0A3" w14:textId="5B7A6EAB" w:rsidR="005F4737" w:rsidRPr="001F0D52" w:rsidRDefault="005F4737" w:rsidP="005F473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W przypadku, gdy </w:t>
      </w:r>
      <w:r w:rsidR="00EE5FB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rzedmiot umowy lub poszczególne jego części zawierają wady lub w inny sposób odbiegają</w:t>
      </w:r>
      <w:r w:rsid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od wymagań określonych niniejszą umową, Zamawiający ma prawo odmówić dokonania odbioru i wyznaczyć Wykonawcy dodatkowy, odpowiedni termin usunięcia wad lub doprowadzenia </w:t>
      </w:r>
      <w:r w:rsidR="00EE5FB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rzedmiotu umowy do stanu zgodności z umową. W przypadku bezskutecznego upływu tego terminu, Zamawiający, niezależnie od uprawnień przysługujących mu na mocy przepisów ogólnych prawa cywilnego, będzie uprawniony, wedle swego uznania, do:</w:t>
      </w:r>
    </w:p>
    <w:p w14:paraId="0DE72EBD" w14:textId="761086B1" w:rsidR="005F4737" w:rsidRPr="001F0D52" w:rsidRDefault="005F4737" w:rsidP="001F0D52">
      <w:pPr>
        <w:spacing w:after="0" w:line="336" w:lineRule="auto"/>
        <w:ind w:left="568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hAnsi="Arial Narrow"/>
          <w:sz w:val="20"/>
          <w:szCs w:val="20"/>
        </w:rPr>
        <w:t xml:space="preserve">a) wyznaczenia Wykonawcy dodatkowego terminu usunięcia wad lub doprowadzenia </w:t>
      </w:r>
      <w:r w:rsidR="00EE5FB1">
        <w:rPr>
          <w:rFonts w:ascii="Arial Narrow" w:hAnsi="Arial Narrow"/>
          <w:sz w:val="20"/>
          <w:szCs w:val="20"/>
        </w:rPr>
        <w:t>P</w:t>
      </w:r>
      <w:r w:rsidRPr="001F0D52">
        <w:rPr>
          <w:rFonts w:ascii="Arial Narrow" w:hAnsi="Arial Narrow"/>
          <w:sz w:val="20"/>
          <w:szCs w:val="20"/>
        </w:rPr>
        <w:t xml:space="preserve">rzedmiotu umowy 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do stanu zgodności z umową,</w:t>
      </w:r>
      <w:r w:rsidR="008E067A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br/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z zachowaniem prawa do naliczenia kar umownych przewidzianych w niniejszej umowie,</w:t>
      </w:r>
    </w:p>
    <w:p w14:paraId="0B33CF0F" w14:textId="35726B1C" w:rsidR="005F4737" w:rsidRPr="001F0D52" w:rsidRDefault="005F4737" w:rsidP="001F0D52">
      <w:pPr>
        <w:spacing w:after="0" w:line="336" w:lineRule="auto"/>
        <w:ind w:left="568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hAnsi="Arial Narrow"/>
          <w:sz w:val="20"/>
          <w:szCs w:val="20"/>
        </w:rPr>
        <w:t xml:space="preserve">b) 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powierzenia usunięcia wad lub doprowadzenia </w:t>
      </w:r>
      <w:r w:rsidR="00EE5FB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rzedmiotu umowy do stanu zgodności z umową osobie trzeciej, na koszt i ryzyko Wykonawcy.</w:t>
      </w:r>
    </w:p>
    <w:p w14:paraId="329DD0A0" w14:textId="6F3D3134" w:rsidR="009D3B57" w:rsidRPr="001F0D52" w:rsidRDefault="009D3B57" w:rsidP="006B4DCD">
      <w:pPr>
        <w:spacing w:before="120" w:after="0" w:line="33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 xml:space="preserve">§ </w:t>
      </w:r>
      <w:r w:rsidR="00FF2308">
        <w:rPr>
          <w:rFonts w:ascii="Arial Narrow" w:eastAsia="Calibri" w:hAnsi="Arial Narrow" w:cs="Times New Roman"/>
          <w:b/>
          <w:sz w:val="20"/>
          <w:szCs w:val="20"/>
        </w:rPr>
        <w:t>4</w:t>
      </w:r>
    </w:p>
    <w:p w14:paraId="6B595AF8" w14:textId="77777777" w:rsidR="009D3B57" w:rsidRPr="001F0D52" w:rsidRDefault="009D3B57" w:rsidP="006B4DCD">
      <w:pPr>
        <w:spacing w:after="100" w:line="33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>WYNAGRODZENIE</w:t>
      </w:r>
    </w:p>
    <w:p w14:paraId="0B301D1F" w14:textId="3B26B76B" w:rsidR="005F4737" w:rsidRPr="00476E0C" w:rsidRDefault="009D3B57" w:rsidP="005F473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Za wykonanie </w:t>
      </w:r>
      <w:r w:rsidR="00EE5FB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rzedmiotu </w:t>
      </w:r>
      <w:r w:rsidRPr="00476E0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umowy strony ustalają wynagrodzenie w </w:t>
      </w:r>
      <w:r w:rsidR="00EE5FB1" w:rsidRPr="00476E0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łącznej wysokości brutto: ……. zł (słownie: …………), w tym wartość netto: ………….. zł oraz podatek VAT w wysokości …………. zł, zgodnie z ofertą Wykonawcy</w:t>
      </w:r>
      <w:r w:rsidRPr="00476E0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.</w:t>
      </w:r>
    </w:p>
    <w:p w14:paraId="541C682B" w14:textId="77777777" w:rsidR="005F4737" w:rsidRPr="001F0D52" w:rsidRDefault="005F4737" w:rsidP="005F473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476E0C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Wynagrodzenie określone w § 4 ust.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1 obejmuje wszystkie koszty związane z wykonaniem zamówienia.</w:t>
      </w:r>
    </w:p>
    <w:p w14:paraId="48F080F4" w14:textId="7F8A4960" w:rsidR="0022563F" w:rsidRDefault="005F4737" w:rsidP="0022563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Strony oświadczają że określona w ust. 1 niniejszego paragrafu cena za wykonanie całości </w:t>
      </w:r>
      <w:r w:rsidR="00EE5FB1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rzedmiotu umowy ma charakter ryczałtowy</w:t>
      </w:r>
      <w:r w:rsidR="008E067A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br/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i nie podlega zmianom.</w:t>
      </w:r>
    </w:p>
    <w:p w14:paraId="0BC73B7B" w14:textId="77777777" w:rsidR="0022563F" w:rsidRDefault="0022563F" w:rsidP="0022563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22563F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Wynagrodzenie płatne będzie w terminie 14 dni od daty doręczenia do siedziby Zamawiającego dokumentu rozliczeniowego. Wykonawca wystawi dokument rozliczeniowy na podstawie pozytywnie zatwierdzonego protokołu zdawczo-odbiorczego Przedmiotu umowy. </w:t>
      </w:r>
    </w:p>
    <w:p w14:paraId="0E48B806" w14:textId="75419281" w:rsidR="0022563F" w:rsidRDefault="0022563F" w:rsidP="0022563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22563F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Płatność będzie dokonana przelewem na wskazany przez Wykonawcę rachunek bankowy.</w:t>
      </w:r>
    </w:p>
    <w:p w14:paraId="6F9E613C" w14:textId="50EA4783" w:rsidR="0022563F" w:rsidRPr="0022563F" w:rsidRDefault="0022563F" w:rsidP="0022563F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22563F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Zamawiający oświadcza, że jest czynnym podatnikiem VAT.</w:t>
      </w:r>
    </w:p>
    <w:p w14:paraId="69B81087" w14:textId="77777777" w:rsidR="005F4737" w:rsidRPr="001F0D52" w:rsidRDefault="005F4737" w:rsidP="005F4737">
      <w:pPr>
        <w:spacing w:before="120" w:after="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1F0D52">
        <w:rPr>
          <w:rFonts w:ascii="Arial Narrow" w:hAnsi="Arial Narrow"/>
          <w:b/>
          <w:sz w:val="20"/>
          <w:szCs w:val="20"/>
        </w:rPr>
        <w:t>§ 5</w:t>
      </w:r>
    </w:p>
    <w:p w14:paraId="555F0074" w14:textId="77777777" w:rsidR="005F4737" w:rsidRPr="001F0D52" w:rsidRDefault="005F4737" w:rsidP="005F4737">
      <w:pPr>
        <w:spacing w:after="120" w:line="264" w:lineRule="auto"/>
        <w:jc w:val="center"/>
        <w:rPr>
          <w:rFonts w:ascii="Arial Narrow" w:hAnsi="Arial Narrow"/>
          <w:b/>
          <w:sz w:val="20"/>
          <w:szCs w:val="20"/>
        </w:rPr>
      </w:pPr>
      <w:r w:rsidRPr="001F0D52">
        <w:rPr>
          <w:rFonts w:ascii="Arial Narrow" w:hAnsi="Arial Narrow"/>
          <w:b/>
          <w:sz w:val="20"/>
          <w:szCs w:val="20"/>
        </w:rPr>
        <w:t>GWARANCJA I RĘKOJMIA</w:t>
      </w:r>
    </w:p>
    <w:p w14:paraId="7824110D" w14:textId="6CA0F286" w:rsidR="001F0D52" w:rsidRDefault="001F0D52" w:rsidP="00E0522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Wykonawca na Przedmiot umowy </w:t>
      </w:r>
      <w:r w:rsidR="00C337A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(serwer + macierz) 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udziela gwarancji </w:t>
      </w:r>
      <w:r w:rsidR="00C337A8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na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okres: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…………………..</w:t>
      </w:r>
    </w:p>
    <w:p w14:paraId="218CBBF5" w14:textId="4C983ADE" w:rsidR="001F0D52" w:rsidRPr="001F0D52" w:rsidRDefault="001F0D52" w:rsidP="00E0522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Okres gwarancji liczony będzie od dnia podpisania bez wad protokołu zdawczo-odbiorczego, o którym mowa w § </w:t>
      </w:r>
      <w:r w:rsidR="008E067A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3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ust. 2.</w:t>
      </w:r>
    </w:p>
    <w:p w14:paraId="20275416" w14:textId="6C21D876" w:rsidR="005F4737" w:rsidRPr="001F0D52" w:rsidRDefault="005F4737" w:rsidP="00E0522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Usunięcie usterki (wady) w okresie trwania gwarancji następuje na wyłączny koszt i ryzyko Wykonawcy. Wszystkie koszty związane</w:t>
      </w:r>
      <w:r w:rsid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br/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lastRenderedPageBreak/>
        <w:t>z usunięciem usterki (wady) w szczególności koszty serwisu, transportu i naprawy obciążają Wykonawcę.</w:t>
      </w:r>
    </w:p>
    <w:p w14:paraId="1FD18EA2" w14:textId="0D71A924" w:rsidR="005F4737" w:rsidRPr="00C337A8" w:rsidRDefault="005F4737" w:rsidP="00E0522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O istnieniu usterki (wady) Zamawiający zawiadamia Wykonawcę pisemnie na adres: ……../faksem wysłanym</w:t>
      </w: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br/>
        <w:t xml:space="preserve">na 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numer ……. /e-mailem na adres: …………..</w:t>
      </w:r>
    </w:p>
    <w:p w14:paraId="4559B0FF" w14:textId="0A3B958A" w:rsidR="005F4737" w:rsidRPr="00C337A8" w:rsidRDefault="005F4737" w:rsidP="00E0522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</w:pP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Czas reakcji – rozpoczęcia naprawy, nie może być dłuższy niż </w:t>
      </w:r>
      <w:r w:rsidR="00C337A8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2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 dni robocze liczone od daty zgłoszenia awarii.</w:t>
      </w:r>
    </w:p>
    <w:p w14:paraId="1CE7FFCE" w14:textId="30A422AA" w:rsidR="005F4737" w:rsidRPr="001F0D52" w:rsidRDefault="005F4737" w:rsidP="00E0522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color w:val="FF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FF0000"/>
          <w:sz w:val="20"/>
          <w:szCs w:val="20"/>
          <w:lang w:eastAsia="pl-PL"/>
        </w:rPr>
        <w:t xml:space="preserve">Wykonawca każdorazowo dostarczy asortyment zastępczy (zastępczy </w:t>
      </w:r>
      <w:r w:rsidR="00EE5FB1">
        <w:rPr>
          <w:rFonts w:ascii="Arial Narrow" w:eastAsia="Times New Roman" w:hAnsi="Arial Narrow" w:cs="Arial Narrow"/>
          <w:color w:val="FF0000"/>
          <w:sz w:val="20"/>
          <w:szCs w:val="20"/>
          <w:lang w:eastAsia="pl-PL"/>
        </w:rPr>
        <w:t>P</w:t>
      </w:r>
      <w:r w:rsidRPr="001F0D52">
        <w:rPr>
          <w:rFonts w:ascii="Arial Narrow" w:eastAsia="Times New Roman" w:hAnsi="Arial Narrow" w:cs="Arial Narrow"/>
          <w:color w:val="FF0000"/>
          <w:sz w:val="20"/>
          <w:szCs w:val="20"/>
          <w:lang w:eastAsia="pl-PL"/>
        </w:rPr>
        <w:t xml:space="preserve">rzedmiot </w:t>
      </w:r>
      <w:r w:rsidR="00EE5FB1">
        <w:rPr>
          <w:rFonts w:ascii="Arial Narrow" w:eastAsia="Times New Roman" w:hAnsi="Arial Narrow" w:cs="Arial Narrow"/>
          <w:color w:val="FF0000"/>
          <w:sz w:val="20"/>
          <w:szCs w:val="20"/>
          <w:lang w:eastAsia="pl-PL"/>
        </w:rPr>
        <w:t>u</w:t>
      </w:r>
      <w:r w:rsidRPr="001F0D52">
        <w:rPr>
          <w:rFonts w:ascii="Arial Narrow" w:eastAsia="Times New Roman" w:hAnsi="Arial Narrow" w:cs="Arial Narrow"/>
          <w:color w:val="FF0000"/>
          <w:sz w:val="20"/>
          <w:szCs w:val="20"/>
          <w:lang w:eastAsia="pl-PL"/>
        </w:rPr>
        <w:t>mowy) w przypadku, gdy okres jego naprawy lub niesprawności przekroczy 14 dni roboczych liczonych od dnia zgłoszenia awarii lub usterki.</w:t>
      </w:r>
    </w:p>
    <w:p w14:paraId="0B4D3B29" w14:textId="65CD21EB" w:rsidR="005F4737" w:rsidRPr="001F0D52" w:rsidRDefault="005F4737" w:rsidP="00E0522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hAnsi="Arial Narrow"/>
          <w:sz w:val="20"/>
          <w:szCs w:val="20"/>
        </w:rPr>
      </w:pPr>
      <w:r w:rsidRPr="00C719E0">
        <w:rPr>
          <w:rFonts w:ascii="Arial Narrow" w:eastAsia="Times New Roman" w:hAnsi="Arial Narrow" w:cs="Arial Narrow"/>
          <w:color w:val="FF0000"/>
          <w:sz w:val="20"/>
          <w:szCs w:val="20"/>
          <w:lang w:eastAsia="pl-PL"/>
        </w:rPr>
        <w:t>Jeżeli Wykonawca nie usunie usterki (wady) w okresie gwarancji w terminie wyznaczonym na usunięcie usterki, Zamawiający po uprzednim zawiadomieniu Wykonawcy, może zlecić jej usunięcie osobie trzeciej na koszt i ryzyko Wykonawcy</w:t>
      </w:r>
      <w:r w:rsidRPr="001F0D52">
        <w:rPr>
          <w:rFonts w:ascii="Arial Narrow" w:hAnsi="Arial Narrow"/>
          <w:sz w:val="20"/>
          <w:szCs w:val="20"/>
        </w:rPr>
        <w:t>.</w:t>
      </w:r>
    </w:p>
    <w:p w14:paraId="067DDC83" w14:textId="16277A06" w:rsidR="001F01FC" w:rsidRPr="00C337A8" w:rsidRDefault="001F01FC" w:rsidP="006B4DCD">
      <w:pPr>
        <w:spacing w:after="0" w:line="336" w:lineRule="auto"/>
        <w:jc w:val="center"/>
        <w:rPr>
          <w:rFonts w:ascii="Arial Narrow" w:eastAsia="Calibri" w:hAnsi="Arial Narrow" w:cs="Times New Roman"/>
          <w:b/>
          <w:color w:val="000000" w:themeColor="text1"/>
          <w:sz w:val="20"/>
          <w:szCs w:val="20"/>
        </w:rPr>
      </w:pPr>
      <w:r w:rsidRPr="00C337A8">
        <w:rPr>
          <w:rFonts w:ascii="Arial Narrow" w:eastAsia="Calibri" w:hAnsi="Arial Narrow" w:cs="Times New Roman"/>
          <w:b/>
          <w:color w:val="000000" w:themeColor="text1"/>
          <w:sz w:val="20"/>
          <w:szCs w:val="20"/>
        </w:rPr>
        <w:t xml:space="preserve">§ </w:t>
      </w:r>
      <w:r w:rsidR="00FF2308" w:rsidRPr="00C337A8">
        <w:rPr>
          <w:rFonts w:ascii="Arial Narrow" w:eastAsia="Calibri" w:hAnsi="Arial Narrow" w:cs="Times New Roman"/>
          <w:b/>
          <w:color w:val="000000" w:themeColor="text1"/>
          <w:sz w:val="20"/>
          <w:szCs w:val="20"/>
        </w:rPr>
        <w:t>6</w:t>
      </w:r>
    </w:p>
    <w:p w14:paraId="258137ED" w14:textId="77777777" w:rsidR="001F01FC" w:rsidRPr="00C337A8" w:rsidRDefault="001F01FC" w:rsidP="006B4DCD">
      <w:pPr>
        <w:spacing w:after="0" w:line="336" w:lineRule="auto"/>
        <w:jc w:val="center"/>
        <w:rPr>
          <w:rFonts w:ascii="Arial Narrow" w:eastAsia="Calibri" w:hAnsi="Arial Narrow" w:cs="Times New Roman"/>
          <w:b/>
          <w:color w:val="000000" w:themeColor="text1"/>
          <w:sz w:val="20"/>
          <w:szCs w:val="20"/>
        </w:rPr>
      </w:pPr>
      <w:r w:rsidRPr="00C337A8">
        <w:rPr>
          <w:rFonts w:ascii="Arial Narrow" w:eastAsia="Calibri" w:hAnsi="Arial Narrow" w:cs="Times New Roman"/>
          <w:b/>
          <w:color w:val="000000" w:themeColor="text1"/>
          <w:sz w:val="20"/>
          <w:szCs w:val="20"/>
        </w:rPr>
        <w:t>KARY UMOWNE</w:t>
      </w:r>
    </w:p>
    <w:p w14:paraId="481FD7DB" w14:textId="1078F599" w:rsidR="005F4737" w:rsidRPr="00C337A8" w:rsidRDefault="00E05229" w:rsidP="00E05229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36" w:lineRule="auto"/>
        <w:ind w:left="426" w:hanging="284"/>
        <w:jc w:val="both"/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</w:pP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Wykonawca zapłaci Zamawiającemu kary umowne z tytułu</w:t>
      </w:r>
      <w:r w:rsidR="005F4737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:</w:t>
      </w:r>
    </w:p>
    <w:p w14:paraId="08A8D995" w14:textId="3930F557" w:rsidR="005F4737" w:rsidRPr="00C337A8" w:rsidRDefault="005F4737" w:rsidP="00C337A8">
      <w:pPr>
        <w:widowControl w:val="0"/>
        <w:autoSpaceDE w:val="0"/>
        <w:autoSpaceDN w:val="0"/>
        <w:adjustRightInd w:val="0"/>
        <w:spacing w:after="0" w:line="336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</w:pP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a) za opóźnienie w wykonaniu </w:t>
      </w:r>
      <w:r w:rsidR="00EE5FB1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P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rzedmiotu </w:t>
      </w:r>
      <w:r w:rsidR="00EE5FB1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u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mowy w wysokości 0,5% ceny brutto określonej w § 4 ust. 1 umowy,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br/>
        <w:t>za każdy dzień opóźnienia w realizacji umowy;</w:t>
      </w:r>
    </w:p>
    <w:p w14:paraId="50AFE79E" w14:textId="5F501598" w:rsidR="005F4737" w:rsidRPr="00C337A8" w:rsidRDefault="005F4737" w:rsidP="00C337A8">
      <w:pPr>
        <w:widowControl w:val="0"/>
        <w:autoSpaceDE w:val="0"/>
        <w:autoSpaceDN w:val="0"/>
        <w:adjustRightInd w:val="0"/>
        <w:spacing w:after="0" w:line="336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</w:pP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b) za opóźnienie w usunięciu usterek (wad) stwierdzonych przy odbiorze lub w okresie rękojmi, w wysokości</w:t>
      </w:r>
      <w:r w:rsidR="008E067A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 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0,</w:t>
      </w:r>
      <w:r w:rsidR="00771BA7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5</w:t>
      </w:r>
      <w:r w:rsidRPr="00C337A8">
        <w:rPr>
          <w:rFonts w:ascii="Arial Narrow" w:eastAsia="Times New Roman" w:hAnsi="Arial Narrow" w:cs="Arial Narrow"/>
          <w:i/>
          <w:color w:val="000000" w:themeColor="text1"/>
          <w:sz w:val="20"/>
          <w:szCs w:val="20"/>
          <w:lang w:eastAsia="pl-PL"/>
        </w:rPr>
        <w:t xml:space="preserve"> % 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ceny brutto określonej w § 4 ust. 1 umowy, za każdy dzień opóźnienia liczony od dnia wyznaczonego</w:t>
      </w:r>
      <w:r w:rsidR="008E067A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 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na usunięcie usterek (wad);</w:t>
      </w:r>
    </w:p>
    <w:p w14:paraId="76DAFF7F" w14:textId="35A606CC" w:rsidR="005F4737" w:rsidRPr="00C337A8" w:rsidRDefault="005F4737" w:rsidP="00C337A8">
      <w:pPr>
        <w:widowControl w:val="0"/>
        <w:autoSpaceDE w:val="0"/>
        <w:autoSpaceDN w:val="0"/>
        <w:adjustRightInd w:val="0"/>
        <w:spacing w:after="0" w:line="336" w:lineRule="auto"/>
        <w:ind w:left="567" w:hanging="283"/>
        <w:jc w:val="both"/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</w:pP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c) z tytułu odstąpienia od um</w:t>
      </w:r>
      <w:bookmarkStart w:id="0" w:name="_GoBack"/>
      <w:bookmarkEnd w:id="0"/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owy z przyczyn występujących po stronie Wykonawcy w wysokości </w:t>
      </w:r>
      <w:r w:rsidR="00771BA7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2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0% ceny brutto określonej w § 4 ust. 1 umowy.</w:t>
      </w:r>
    </w:p>
    <w:p w14:paraId="692232D8" w14:textId="2825987C" w:rsidR="00771BA7" w:rsidRPr="00C337A8" w:rsidRDefault="005F4737" w:rsidP="00C337A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36" w:lineRule="auto"/>
        <w:ind w:left="426" w:hanging="284"/>
        <w:jc w:val="both"/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</w:pP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Postanowienia </w:t>
      </w:r>
      <w:r w:rsidR="00476E0C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zawarte w 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ust. </w:t>
      </w:r>
      <w:r w:rsidR="008E067A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1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 lit. a), b)</w:t>
      </w:r>
      <w:r w:rsidR="00771BA7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 i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 c) </w:t>
      </w:r>
      <w:r w:rsidR="00476E0C"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 xml:space="preserve">niniejszego paragrafu </w:t>
      </w:r>
      <w:r w:rsidRPr="00C337A8"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  <w:t>nie wyłączają prawa Zamawiającego do dochodzenia od Wykonawcy odszkodowania uzupełniającego na zasadach ogólnych, jeżeli wartość powstałej szkody przekroczy wysokość kar umownych.</w:t>
      </w:r>
    </w:p>
    <w:p w14:paraId="1EFA6CFC" w14:textId="38B6C5CD" w:rsidR="00771BA7" w:rsidRPr="00C337A8" w:rsidRDefault="005F4737" w:rsidP="00771BA7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36" w:lineRule="auto"/>
        <w:ind w:left="426" w:hanging="284"/>
        <w:jc w:val="both"/>
        <w:rPr>
          <w:rFonts w:ascii="Arial Narrow" w:eastAsia="Times New Roman" w:hAnsi="Arial Narrow" w:cs="Arial Narrow"/>
          <w:color w:val="000000" w:themeColor="text1"/>
          <w:sz w:val="20"/>
          <w:szCs w:val="20"/>
          <w:lang w:eastAsia="pl-PL"/>
        </w:rPr>
      </w:pPr>
      <w:r w:rsidRPr="00C337A8">
        <w:rPr>
          <w:rFonts w:ascii="Arial Narrow" w:hAnsi="Arial Narrow"/>
          <w:color w:val="000000" w:themeColor="text1"/>
          <w:sz w:val="20"/>
          <w:szCs w:val="20"/>
        </w:rPr>
        <w:t>Żadna ze stron nie będzie odpowiedzialna względem drugiej strony, gdy do niewykonania umowy dojdzie na skutek siły wyższej, zdarzeń losowych lub innych okoliczności niezależnych od woli którejkolwiek ze stron, którym</w:t>
      </w:r>
      <w:r w:rsidR="008E067A" w:rsidRPr="00C337A8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Pr="00C337A8">
        <w:rPr>
          <w:rFonts w:ascii="Arial Narrow" w:hAnsi="Arial Narrow"/>
          <w:color w:val="000000" w:themeColor="text1"/>
          <w:sz w:val="20"/>
          <w:szCs w:val="20"/>
        </w:rPr>
        <w:t>nie można zapobiec</w:t>
      </w:r>
      <w:r w:rsidR="00771BA7" w:rsidRPr="00C337A8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6E92989A" w14:textId="77777777" w:rsidR="001F0D52" w:rsidRPr="001F0D52" w:rsidRDefault="001F01FC" w:rsidP="001F0D52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36" w:lineRule="auto"/>
        <w:ind w:left="426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C337A8">
        <w:rPr>
          <w:rFonts w:ascii="Arial Narrow" w:eastAsia="Times New Roman" w:hAnsi="Arial Narrow" w:cs="Times New Roman"/>
          <w:color w:val="000000" w:themeColor="text1"/>
          <w:sz w:val="20"/>
          <w:szCs w:val="20"/>
        </w:rPr>
        <w:t xml:space="preserve">Zamawiającemu przysługuje prawo odstąpienia od umowy, </w:t>
      </w:r>
      <w:r w:rsidR="001F0D52" w:rsidRPr="00C337A8">
        <w:rPr>
          <w:rFonts w:ascii="Arial Narrow" w:eastAsia="Times New Roman" w:hAnsi="Arial Narrow" w:cs="Times New Roman"/>
          <w:color w:val="000000" w:themeColor="text1"/>
          <w:sz w:val="20"/>
          <w:szCs w:val="20"/>
        </w:rPr>
        <w:t xml:space="preserve">w sytuacji </w:t>
      </w:r>
      <w:r w:rsidRPr="00C337A8">
        <w:rPr>
          <w:rFonts w:ascii="Arial Narrow" w:eastAsia="Times New Roman" w:hAnsi="Arial Narrow" w:cs="Times New Roman"/>
          <w:color w:val="000000" w:themeColor="text1"/>
          <w:sz w:val="20"/>
          <w:szCs w:val="20"/>
        </w:rPr>
        <w:t>gdy</w:t>
      </w:r>
      <w:r w:rsidR="001F0D52" w:rsidRPr="00C337A8">
        <w:rPr>
          <w:rFonts w:ascii="Arial Narrow" w:eastAsia="Times New Roman" w:hAnsi="Arial Narrow" w:cs="Times New Roman"/>
          <w:color w:val="000000" w:themeColor="text1"/>
          <w:sz w:val="20"/>
          <w:szCs w:val="20"/>
        </w:rPr>
        <w:t xml:space="preserve"> w</w:t>
      </w:r>
      <w:r w:rsidRPr="00C337A8">
        <w:rPr>
          <w:rFonts w:ascii="Arial Narrow" w:eastAsia="Times New Roman" w:hAnsi="Arial Narrow" w:cs="Times New Roman"/>
          <w:color w:val="000000" w:themeColor="text1"/>
          <w:sz w:val="20"/>
          <w:szCs w:val="20"/>
        </w:rPr>
        <w:t xml:space="preserve">ystąpiła </w:t>
      </w:r>
      <w:r w:rsidRPr="001F0D52">
        <w:rPr>
          <w:rFonts w:ascii="Arial Narrow" w:eastAsia="Times New Roman" w:hAnsi="Arial Narrow" w:cs="Times New Roman"/>
          <w:sz w:val="20"/>
          <w:szCs w:val="20"/>
        </w:rPr>
        <w:t>istotna zmiana okoliczności powodująca, że wykonanie umowy nie leży w interesie publicznym, czego nie można było przewidzieć w chwili jej zawarcia.</w:t>
      </w:r>
    </w:p>
    <w:p w14:paraId="11F393CD" w14:textId="43507511" w:rsidR="001F0D52" w:rsidRPr="001F0D52" w:rsidRDefault="001F01FC" w:rsidP="001F0D52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36" w:lineRule="auto"/>
        <w:ind w:left="426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Times New Roman"/>
          <w:sz w:val="20"/>
          <w:szCs w:val="20"/>
        </w:rPr>
        <w:t>O nałożeniu kary umownej, jej wysokości i podstawie jej nałożenia Zamawiający będzie informował Wykonawcę pisemnie</w:t>
      </w:r>
      <w:r w:rsidR="008E067A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Pr="001F0D52">
        <w:rPr>
          <w:rFonts w:ascii="Arial Narrow" w:eastAsia="Times New Roman" w:hAnsi="Arial Narrow" w:cs="Times New Roman"/>
          <w:sz w:val="20"/>
          <w:szCs w:val="20"/>
        </w:rPr>
        <w:t>w terminie</w:t>
      </w:r>
      <w:r w:rsidR="008E067A">
        <w:rPr>
          <w:rFonts w:ascii="Arial Narrow" w:eastAsia="Times New Roman" w:hAnsi="Arial Narrow" w:cs="Times New Roman"/>
          <w:sz w:val="20"/>
          <w:szCs w:val="20"/>
        </w:rPr>
        <w:br/>
      </w:r>
      <w:r w:rsidR="001F0D52" w:rsidRPr="001F0D52">
        <w:rPr>
          <w:rFonts w:ascii="Arial Narrow" w:eastAsia="Times New Roman" w:hAnsi="Arial Narrow" w:cs="Times New Roman"/>
          <w:sz w:val="20"/>
          <w:szCs w:val="20"/>
        </w:rPr>
        <w:t>7</w:t>
      </w:r>
      <w:r w:rsidRPr="001F0D52">
        <w:rPr>
          <w:rFonts w:ascii="Arial Narrow" w:eastAsia="Times New Roman" w:hAnsi="Arial Narrow" w:cs="Times New Roman"/>
          <w:sz w:val="20"/>
          <w:szCs w:val="20"/>
        </w:rPr>
        <w:t xml:space="preserve"> dni od zaistnienia zdarzenia stanowiącego podstawę nałożenia kary.</w:t>
      </w:r>
    </w:p>
    <w:p w14:paraId="6997A36C" w14:textId="77777777" w:rsidR="001F0D52" w:rsidRPr="001F0D52" w:rsidRDefault="001F01FC" w:rsidP="001F0D52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36" w:lineRule="auto"/>
        <w:ind w:left="426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Times New Roman"/>
          <w:sz w:val="20"/>
          <w:szCs w:val="20"/>
        </w:rPr>
        <w:t>Naliczone kary umowne stają się wymagalne jeżeli Wykonawca w terminie 5 dni od daty otrzymania oświadczenia złożonego przez Zamawiającego o naliczeniu kar umownych nie dokonał ich zapłaty.</w:t>
      </w:r>
    </w:p>
    <w:p w14:paraId="42D989DB" w14:textId="606D3528" w:rsidR="001F0D52" w:rsidRPr="001F0D52" w:rsidRDefault="001F01FC" w:rsidP="001F0D52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36" w:lineRule="auto"/>
        <w:ind w:left="426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Times New Roman"/>
          <w:sz w:val="20"/>
          <w:szCs w:val="20"/>
        </w:rPr>
        <w:t>Zamawiający jest uprawniony do potrącenia z faktury kar umownych jeżeli nie dokonano jej zapłaty w terminie wskazanym</w:t>
      </w:r>
      <w:r w:rsidR="00BF0070" w:rsidRPr="001F0D52">
        <w:rPr>
          <w:rFonts w:ascii="Arial Narrow" w:eastAsia="Times New Roman" w:hAnsi="Arial Narrow" w:cs="Times New Roman"/>
          <w:sz w:val="20"/>
          <w:szCs w:val="20"/>
        </w:rPr>
        <w:br/>
      </w:r>
      <w:r w:rsidRPr="001F0D52">
        <w:rPr>
          <w:rFonts w:ascii="Arial Narrow" w:eastAsia="Times New Roman" w:hAnsi="Arial Narrow" w:cs="Times New Roman"/>
          <w:sz w:val="20"/>
          <w:szCs w:val="20"/>
        </w:rPr>
        <w:t xml:space="preserve">w ust. </w:t>
      </w:r>
      <w:r w:rsidR="001F0D52" w:rsidRPr="001F0D52">
        <w:rPr>
          <w:rFonts w:ascii="Arial Narrow" w:eastAsia="Times New Roman" w:hAnsi="Arial Narrow" w:cs="Times New Roman"/>
          <w:sz w:val="20"/>
          <w:szCs w:val="20"/>
        </w:rPr>
        <w:t>6</w:t>
      </w:r>
      <w:r w:rsidR="00476E0C">
        <w:rPr>
          <w:rFonts w:ascii="Arial Narrow" w:eastAsia="Times New Roman" w:hAnsi="Arial Narrow" w:cs="Times New Roman"/>
          <w:sz w:val="20"/>
          <w:szCs w:val="20"/>
        </w:rPr>
        <w:t xml:space="preserve"> niniejszego paragrafu</w:t>
      </w:r>
      <w:r w:rsidRPr="001F0D52">
        <w:rPr>
          <w:rFonts w:ascii="Arial Narrow" w:eastAsia="Times New Roman" w:hAnsi="Arial Narrow" w:cs="Times New Roman"/>
          <w:sz w:val="20"/>
          <w:szCs w:val="20"/>
        </w:rPr>
        <w:t>.</w:t>
      </w:r>
    </w:p>
    <w:p w14:paraId="0C35B922" w14:textId="37A54549" w:rsidR="009D3B57" w:rsidRPr="001F0D52" w:rsidRDefault="001F01FC" w:rsidP="001F0D52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36" w:lineRule="auto"/>
        <w:ind w:left="426" w:hanging="284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Times New Roman"/>
          <w:sz w:val="20"/>
          <w:szCs w:val="20"/>
        </w:rPr>
        <w:t>Wykonawca wyraża zgodę na potrącenie kar umownych z przysługującego wynagrodzenia.</w:t>
      </w:r>
    </w:p>
    <w:p w14:paraId="040C0D58" w14:textId="6DB6D965" w:rsidR="009D3B57" w:rsidRPr="001F0D52" w:rsidRDefault="009D3B57" w:rsidP="006B4DCD">
      <w:pPr>
        <w:spacing w:before="120" w:after="0" w:line="33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 xml:space="preserve">§ </w:t>
      </w:r>
      <w:r w:rsidR="00FF2308">
        <w:rPr>
          <w:rFonts w:ascii="Arial Narrow" w:eastAsia="Calibri" w:hAnsi="Arial Narrow" w:cs="Times New Roman"/>
          <w:b/>
          <w:sz w:val="20"/>
          <w:szCs w:val="20"/>
        </w:rPr>
        <w:t>7</w:t>
      </w:r>
    </w:p>
    <w:p w14:paraId="5D68A117" w14:textId="77777777" w:rsidR="009D3B57" w:rsidRPr="001F0D52" w:rsidRDefault="009D3B57" w:rsidP="006B4DCD">
      <w:pPr>
        <w:spacing w:after="100" w:line="336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>POSTANOWIENIA KOŃCOWE</w:t>
      </w:r>
    </w:p>
    <w:p w14:paraId="14780382" w14:textId="77777777" w:rsidR="00874094" w:rsidRDefault="009D3B57" w:rsidP="0087409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W kwestiach nieuregulowanych niniejszą umową zastosowanie mają przepisy Kodeksu Cywilnego.</w:t>
      </w:r>
    </w:p>
    <w:p w14:paraId="54BC5562" w14:textId="38019CBD" w:rsidR="007C16ED" w:rsidRPr="007C16ED" w:rsidRDefault="007C16ED" w:rsidP="0087409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A6701C">
        <w:rPr>
          <w:rFonts w:ascii="Arial Narrow" w:hAnsi="Arial Narrow"/>
          <w:sz w:val="20"/>
          <w:szCs w:val="20"/>
        </w:rPr>
        <w:t>We wszystkich sprawach nieuregulowanych umową mają zastosowanie odpowiednie przepisy prawa polskiego, a w tym Rozporządzenia Parlamentu Europejskiego i Rady UE 2016/679 z dnia 27 kwietnia 2016 r. w sprawie ochrony osób fizycznych w związku z przetwarzaniem danych osobowych i w sprawie swobodnego przepływu takich danych oraz uchylenia dyrektywy 95/46/WE (Dz. U. UE L 119 z 04.05.2016, str. 1), ustawy</w:t>
      </w:r>
      <w:r>
        <w:rPr>
          <w:rFonts w:ascii="Arial Narrow" w:hAnsi="Arial Narrow"/>
          <w:sz w:val="20"/>
          <w:szCs w:val="20"/>
        </w:rPr>
        <w:t xml:space="preserve"> </w:t>
      </w:r>
      <w:r w:rsidRPr="00A6701C">
        <w:rPr>
          <w:rFonts w:ascii="Arial Narrow" w:hAnsi="Arial Narrow"/>
          <w:sz w:val="20"/>
          <w:szCs w:val="20"/>
        </w:rPr>
        <w:t xml:space="preserve">z dnia 10 maja 2018 r. o ochronie danych osobowych (Dz. U. </w:t>
      </w:r>
      <w:r w:rsidRPr="003547B2">
        <w:rPr>
          <w:rFonts w:ascii="Arial Narrow" w:hAnsi="Arial Narrow"/>
          <w:sz w:val="20"/>
          <w:szCs w:val="20"/>
        </w:rPr>
        <w:t>2018 poz. 1000</w:t>
      </w:r>
      <w:r w:rsidRPr="00A6701C">
        <w:rPr>
          <w:rFonts w:ascii="Arial Narrow" w:hAnsi="Arial Narrow"/>
          <w:sz w:val="20"/>
          <w:szCs w:val="20"/>
        </w:rPr>
        <w:t xml:space="preserve"> z </w:t>
      </w:r>
      <w:proofErr w:type="spellStart"/>
      <w:r w:rsidRPr="00A6701C">
        <w:rPr>
          <w:rFonts w:ascii="Arial Narrow" w:hAnsi="Arial Narrow"/>
          <w:sz w:val="20"/>
          <w:szCs w:val="20"/>
        </w:rPr>
        <w:t>późn</w:t>
      </w:r>
      <w:proofErr w:type="spellEnd"/>
      <w:r w:rsidRPr="00A6701C">
        <w:rPr>
          <w:rFonts w:ascii="Arial Narrow" w:hAnsi="Arial Narrow"/>
          <w:sz w:val="20"/>
          <w:szCs w:val="20"/>
        </w:rPr>
        <w:t>. zm.) oraz przepisy ustawy z dnia 23 kwietnia 1964 r. – Kodeks cywilny</w:t>
      </w:r>
      <w:r>
        <w:rPr>
          <w:rFonts w:ascii="Arial Narrow" w:hAnsi="Arial Narrow"/>
          <w:sz w:val="20"/>
          <w:szCs w:val="20"/>
        </w:rPr>
        <w:t xml:space="preserve"> </w:t>
      </w:r>
      <w:r w:rsidRPr="00A6701C">
        <w:rPr>
          <w:rFonts w:ascii="Arial Narrow" w:hAnsi="Arial Narrow"/>
          <w:sz w:val="20"/>
          <w:szCs w:val="20"/>
        </w:rPr>
        <w:t>(</w:t>
      </w:r>
      <w:r w:rsidRPr="003547B2">
        <w:rPr>
          <w:rFonts w:ascii="Arial Narrow" w:hAnsi="Arial Narrow"/>
          <w:sz w:val="20"/>
          <w:szCs w:val="20"/>
        </w:rPr>
        <w:t>Dz. U. 1964 Nr 16 poz. 93</w:t>
      </w:r>
      <w:r w:rsidRPr="00A6701C">
        <w:rPr>
          <w:rFonts w:ascii="Arial Narrow" w:hAnsi="Arial Narrow"/>
          <w:sz w:val="20"/>
          <w:szCs w:val="20"/>
        </w:rPr>
        <w:t xml:space="preserve"> ze zm.).</w:t>
      </w:r>
    </w:p>
    <w:p w14:paraId="3089DCA2" w14:textId="53EF7905" w:rsidR="007C16ED" w:rsidRPr="007C16ED" w:rsidRDefault="007C16ED" w:rsidP="007C16E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Wykonawca</w:t>
      </w:r>
      <w:r w:rsidRPr="00874094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oświadcza, że zapoznał się z obowiązkiem informacyjnym KSWP, stanowiącym załącznik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</w:t>
      </w:r>
      <w:r w:rsidRPr="00874094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nr </w:t>
      </w:r>
      <w:r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2</w:t>
      </w:r>
      <w:r w:rsidRPr="00874094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 xml:space="preserve"> do niniejszej umowy.</w:t>
      </w:r>
    </w:p>
    <w:p w14:paraId="73FCCB65" w14:textId="3A6ADC15" w:rsidR="001A6C64" w:rsidRPr="00874094" w:rsidRDefault="009D3B57" w:rsidP="0087409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874094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Spory wynikłe z niniejszej umowy, których strony nie rozwiążą na drodze polubownej, będą rozstrzygane przez sąd właściwy dla siedziby Zamawiającego.</w:t>
      </w:r>
    </w:p>
    <w:p w14:paraId="5F0F43BA" w14:textId="77777777" w:rsidR="001A6C64" w:rsidRPr="001F0D52" w:rsidRDefault="009D3B57" w:rsidP="006B4DC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lastRenderedPageBreak/>
        <w:t>Strony oświadczają, że osoby podpisujące niniejszą umowę są uprawnione do reprezentowania swojej firmy</w:t>
      </w: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br/>
        <w:t>w zakresie objętym niniejszą umową.</w:t>
      </w:r>
    </w:p>
    <w:p w14:paraId="1B81F14C" w14:textId="77777777" w:rsidR="001A6C64" w:rsidRPr="001F0D52" w:rsidRDefault="009D3B57" w:rsidP="006B4DC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Wszelkie zmiany i uzupełnienia umowy mogą być dokonane wyłącznie w formie pisemnej, pod rygorem nieważności.</w:t>
      </w:r>
    </w:p>
    <w:p w14:paraId="0FD3EC56" w14:textId="3F28CE5F" w:rsidR="001A6C64" w:rsidRPr="001F0D52" w:rsidRDefault="001A6C64" w:rsidP="006B4DC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>Zmiany zawartej umowy mogą nastąpić w przypadku, gdy:</w:t>
      </w:r>
    </w:p>
    <w:p w14:paraId="2D9385B8" w14:textId="77777777" w:rsidR="009B201A" w:rsidRPr="001F0D52" w:rsidRDefault="001A6C64" w:rsidP="006B4DCD">
      <w:pPr>
        <w:pStyle w:val="Akapitzlist"/>
        <w:widowControl w:val="0"/>
        <w:numPr>
          <w:ilvl w:val="0"/>
          <w:numId w:val="34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3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>ulegnie zmianie stan prawny w zakresie dotyczącym realizowanej umowy, który spowoduje</w:t>
      </w:r>
      <w:r w:rsidR="009B201A"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>konieczność zmiany sposobu wykonania zamówienia przez Wykonawcę;</w:t>
      </w:r>
    </w:p>
    <w:p w14:paraId="07985B9C" w14:textId="2A93BA34" w:rsidR="009B201A" w:rsidRPr="001F0D52" w:rsidRDefault="001A6C64" w:rsidP="006B4DCD">
      <w:pPr>
        <w:pStyle w:val="Akapitzlist"/>
        <w:widowControl w:val="0"/>
        <w:numPr>
          <w:ilvl w:val="0"/>
          <w:numId w:val="34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336" w:lineRule="auto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>wystąpią przeszkody o obiektywnym charakterze (zdarzenia nadzwyczajne, zewnętrzne</w:t>
      </w:r>
      <w:r w:rsidR="009B201A"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>i niemożliwe do zapobieżenia a więc mieszczące się w zakresie pojęciowym tzw. „siły wyższej.”)</w:t>
      </w:r>
      <w:r w:rsidR="00B14309"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>,</w:t>
      </w: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tj.</w:t>
      </w:r>
      <w:r w:rsidR="009B201A"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>zdarzenia nie leżące po żadnej ze stron umowy. Strony mają prawo do skorygowania uzgodnionych</w:t>
      </w:r>
      <w:r w:rsidR="009B201A"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>zobowiązań i przesunąć termin realizacji maksymalnie o czas trwania siły wyższej. Strony zobowiązują</w:t>
      </w:r>
      <w:r w:rsidR="009B201A"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 xml:space="preserve"> </w:t>
      </w: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>się do natychmiastowego poinformowania się nawzajem o wystąpieniu ww. przeszkód;</w:t>
      </w:r>
    </w:p>
    <w:p w14:paraId="386A58D4" w14:textId="77D8C6EA" w:rsidR="009D3B57" w:rsidRPr="001F0D52" w:rsidRDefault="009D3B57" w:rsidP="006B4DC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36" w:lineRule="auto"/>
        <w:ind w:left="284" w:hanging="284"/>
        <w:jc w:val="both"/>
        <w:rPr>
          <w:rFonts w:ascii="Arial Narrow" w:eastAsia="Times New Roman" w:hAnsi="Arial Narrow" w:cs="Arial Narrow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sz w:val="20"/>
          <w:szCs w:val="20"/>
          <w:lang w:eastAsia="pl-PL"/>
        </w:rPr>
        <w:t>Umowę sporządzono w dwóch jednobrzmiących egzemplarzach.</w:t>
      </w:r>
    </w:p>
    <w:p w14:paraId="62DE7BE1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>Załączniki:</w:t>
      </w:r>
    </w:p>
    <w:p w14:paraId="7AF6F1D9" w14:textId="30E6BDD3" w:rsidR="009B201A" w:rsidRDefault="00E243DE" w:rsidP="001F0D52">
      <w:pPr>
        <w:numPr>
          <w:ilvl w:val="0"/>
          <w:numId w:val="32"/>
        </w:numPr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 w:rsidRPr="001F0D52">
        <w:rPr>
          <w:rFonts w:ascii="Arial Narrow" w:eastAsia="Calibri" w:hAnsi="Arial Narrow" w:cs="Times New Roman"/>
          <w:sz w:val="20"/>
          <w:szCs w:val="20"/>
        </w:rPr>
        <w:t>Załącznik nr 1:</w:t>
      </w:r>
      <w:r w:rsidR="001F0D52" w:rsidRPr="001F0D52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Pr="001F0D52">
        <w:rPr>
          <w:rFonts w:ascii="Arial Narrow" w:eastAsia="Calibri" w:hAnsi="Arial Narrow" w:cs="Times New Roman"/>
          <w:sz w:val="20"/>
          <w:szCs w:val="20"/>
        </w:rPr>
        <w:t>Kserokopia oferty.</w:t>
      </w:r>
    </w:p>
    <w:p w14:paraId="1F0D2637" w14:textId="05D0E842" w:rsidR="007C16ED" w:rsidRPr="001F0D52" w:rsidRDefault="007C16ED" w:rsidP="001F0D52">
      <w:pPr>
        <w:numPr>
          <w:ilvl w:val="0"/>
          <w:numId w:val="32"/>
        </w:numPr>
        <w:spacing w:after="0" w:line="336" w:lineRule="auto"/>
        <w:ind w:left="284" w:hanging="284"/>
        <w:jc w:val="both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 xml:space="preserve">Załącznik nr 2: </w:t>
      </w:r>
      <w:r w:rsidRPr="007C16ED">
        <w:rPr>
          <w:rFonts w:ascii="Arial Narrow" w:eastAsia="Calibri" w:hAnsi="Arial Narrow" w:cs="Times New Roman"/>
          <w:sz w:val="20"/>
          <w:szCs w:val="20"/>
        </w:rPr>
        <w:t>Obowiązek informacyjny KSWP.</w:t>
      </w:r>
    </w:p>
    <w:p w14:paraId="0D58C530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21917CE2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sz w:val="20"/>
          <w:szCs w:val="20"/>
        </w:rPr>
      </w:pPr>
    </w:p>
    <w:p w14:paraId="6570B7A6" w14:textId="77777777" w:rsidR="009D3B57" w:rsidRPr="001F0D52" w:rsidRDefault="009D3B57" w:rsidP="006B4DCD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120" w:line="336" w:lineRule="auto"/>
        <w:ind w:left="357" w:hanging="35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Sporządził:</w:t>
      </w:r>
    </w:p>
    <w:p w14:paraId="30425B6F" w14:textId="4F891651" w:rsidR="009D3B57" w:rsidRPr="001F0D52" w:rsidRDefault="009D3B57" w:rsidP="006B4DCD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120" w:line="336" w:lineRule="auto"/>
        <w:ind w:left="357" w:hanging="35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5929F724" w14:textId="77777777" w:rsidR="009D3B57" w:rsidRPr="001F0D52" w:rsidRDefault="009D3B57" w:rsidP="006B4DCD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120" w:line="336" w:lineRule="auto"/>
        <w:ind w:left="357" w:hanging="357"/>
        <w:jc w:val="both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</w:p>
    <w:p w14:paraId="7CBA7C06" w14:textId="77777777" w:rsidR="009D3B57" w:rsidRPr="001F0D52" w:rsidRDefault="009D3B57" w:rsidP="006B4DCD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 w:line="336" w:lineRule="auto"/>
        <w:ind w:left="360" w:hanging="360"/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</w:pPr>
      <w:r w:rsidRPr="001F0D52">
        <w:rPr>
          <w:rFonts w:ascii="Arial Narrow" w:eastAsia="Times New Roman" w:hAnsi="Arial Narrow" w:cs="Arial Narrow"/>
          <w:color w:val="000000"/>
          <w:sz w:val="20"/>
          <w:szCs w:val="20"/>
          <w:lang w:eastAsia="pl-PL"/>
        </w:rPr>
        <w:t>Sprawdził:</w:t>
      </w:r>
    </w:p>
    <w:p w14:paraId="1934F60E" w14:textId="48666498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p w14:paraId="1B2E052C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p w14:paraId="1FD044F0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p w14:paraId="13F17A77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p w14:paraId="31F3E173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</w:p>
    <w:p w14:paraId="741CD7C9" w14:textId="77777777" w:rsidR="009D3B57" w:rsidRPr="001F0D52" w:rsidRDefault="009D3B57" w:rsidP="006B4DCD">
      <w:pPr>
        <w:spacing w:after="0" w:line="336" w:lineRule="auto"/>
        <w:jc w:val="both"/>
        <w:rPr>
          <w:rFonts w:ascii="Arial Narrow" w:eastAsia="Calibri" w:hAnsi="Arial Narrow" w:cs="Times New Roman"/>
          <w:b/>
          <w:sz w:val="20"/>
          <w:szCs w:val="20"/>
        </w:rPr>
      </w:pPr>
      <w:r w:rsidRPr="001F0D52">
        <w:rPr>
          <w:rFonts w:ascii="Arial Narrow" w:eastAsia="Calibri" w:hAnsi="Arial Narrow" w:cs="Times New Roman"/>
          <w:b/>
          <w:sz w:val="20"/>
          <w:szCs w:val="20"/>
        </w:rPr>
        <w:t xml:space="preserve">Zamawiający </w:t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ab/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ab/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ab/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ab/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ab/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ab/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ab/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ab/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ab/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ab/>
      </w:r>
      <w:r w:rsidRPr="001F0D52">
        <w:rPr>
          <w:rFonts w:ascii="Arial Narrow" w:eastAsia="Calibri" w:hAnsi="Arial Narrow" w:cs="Times New Roman"/>
          <w:b/>
          <w:sz w:val="20"/>
          <w:szCs w:val="20"/>
        </w:rPr>
        <w:tab/>
        <w:t>Wykonawca</w:t>
      </w:r>
    </w:p>
    <w:sectPr w:rsidR="009D3B57" w:rsidRPr="001F0D52" w:rsidSect="00E60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851" w:header="39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52681" w14:textId="77777777" w:rsidR="006B6048" w:rsidRDefault="006B6048" w:rsidP="00226EC9">
      <w:pPr>
        <w:spacing w:after="0" w:line="240" w:lineRule="auto"/>
      </w:pPr>
      <w:r>
        <w:separator/>
      </w:r>
    </w:p>
  </w:endnote>
  <w:endnote w:type="continuationSeparator" w:id="0">
    <w:p w14:paraId="308DD778" w14:textId="77777777" w:rsidR="006B6048" w:rsidRDefault="006B604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D1CEA" w14:textId="77777777" w:rsidR="00473189" w:rsidRDefault="004731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1A149" w14:textId="77777777" w:rsidR="00F83467" w:rsidRDefault="00F83467" w:rsidP="00F83467">
    <w:pPr>
      <w:pStyle w:val="Stopka"/>
      <w:pBdr>
        <w:bottom w:val="single" w:sz="6" w:space="1" w:color="auto"/>
      </w:pBdr>
    </w:pPr>
  </w:p>
  <w:p w14:paraId="5CF5238B" w14:textId="77777777" w:rsidR="00F83467" w:rsidRPr="00DC4C78" w:rsidRDefault="00F83467" w:rsidP="00F83467">
    <w:pPr>
      <w:pStyle w:val="Stopka"/>
      <w:rPr>
        <w:sz w:val="8"/>
      </w:rPr>
    </w:pPr>
  </w:p>
  <w:tbl>
    <w:tblPr>
      <w:tblStyle w:val="Tabela-Siatka"/>
      <w:tblW w:w="1020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7513"/>
      <w:gridCol w:w="1275"/>
    </w:tblGrid>
    <w:tr w:rsidR="00E601DC" w14:paraId="1D4D4BE3" w14:textId="77777777" w:rsidTr="00E601DC">
      <w:tc>
        <w:tcPr>
          <w:tcW w:w="1418" w:type="dxa"/>
          <w:tcBorders>
            <w:top w:val="nil"/>
          </w:tcBorders>
          <w:vAlign w:val="center"/>
        </w:tcPr>
        <w:p w14:paraId="1BCEF667" w14:textId="3CABE6B1" w:rsidR="00E601DC" w:rsidRPr="007F4AAE" w:rsidRDefault="00E601DC" w:rsidP="00F83467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pl-PL"/>
            </w:rPr>
            <w:drawing>
              <wp:inline distT="0" distB="0" distL="0" distR="0" wp14:anchorId="7DA78F3A" wp14:editId="51DACE38">
                <wp:extent cx="866775" cy="350420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106" cy="3574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</w:tcBorders>
          <w:vAlign w:val="center"/>
        </w:tcPr>
        <w:p w14:paraId="51CD016D" w14:textId="617230B9" w:rsidR="00E601DC" w:rsidRPr="00E601DC" w:rsidRDefault="00E601DC" w:rsidP="00E601DC">
          <w:pPr>
            <w:pStyle w:val="Stopka"/>
            <w:jc w:val="center"/>
            <w:rPr>
              <w:rFonts w:ascii="Arial Narrow" w:hAnsi="Arial Narrow"/>
              <w:sz w:val="17"/>
              <w:szCs w:val="17"/>
            </w:rPr>
          </w:pPr>
          <w:r w:rsidRPr="00E601DC">
            <w:rPr>
              <w:rFonts w:ascii="Arial Narrow" w:hAnsi="Arial Narrow"/>
              <w:sz w:val="17"/>
              <w:szCs w:val="17"/>
            </w:rPr>
            <w:t>Voucher na działania mające na celu wzmocnienie potencjału i profesjonalizację usług IOB finansowany z projektu</w:t>
          </w:r>
          <w:r>
            <w:rPr>
              <w:rFonts w:ascii="Arial Narrow" w:hAnsi="Arial Narrow"/>
              <w:sz w:val="17"/>
              <w:szCs w:val="17"/>
            </w:rPr>
            <w:br/>
          </w:r>
          <w:r w:rsidRPr="00E601DC">
            <w:rPr>
              <w:rFonts w:ascii="Arial Narrow" w:hAnsi="Arial Narrow"/>
              <w:sz w:val="17"/>
              <w:szCs w:val="17"/>
            </w:rPr>
            <w:t>pn. „Popytowy System Innowacji – rozwój MŚP w regionie świętokrzyskim poprzez profesjonalne usługi doradcze” realizowanego ze środków Unii Europejskiej, Europejskiego Funduszu Rozwoju Regionalnego w ramach Regionalnego Programu Operacyjnego Województwa Świętokrzyskiego na lata 2014-2020</w:t>
          </w:r>
          <w:r>
            <w:rPr>
              <w:rFonts w:ascii="Arial Narrow" w:hAnsi="Arial Narrow"/>
              <w:sz w:val="17"/>
              <w:szCs w:val="17"/>
            </w:rPr>
            <w:t>.</w:t>
          </w:r>
        </w:p>
      </w:tc>
      <w:tc>
        <w:tcPr>
          <w:tcW w:w="1275" w:type="dxa"/>
          <w:tcBorders>
            <w:top w:val="nil"/>
          </w:tcBorders>
          <w:vAlign w:val="center"/>
        </w:tcPr>
        <w:p w14:paraId="40BC9282" w14:textId="0025553C" w:rsidR="00E601DC" w:rsidRPr="008748DD" w:rsidRDefault="00E601DC" w:rsidP="00F83467">
          <w:pPr>
            <w:pStyle w:val="Stopka"/>
            <w:jc w:val="right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33439BB7" wp14:editId="7867FEDA">
                <wp:extent cx="723830" cy="475880"/>
                <wp:effectExtent l="0" t="0" r="635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logo2_kolo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830" cy="47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A82B06" w14:textId="77777777" w:rsidR="000A4E9D" w:rsidRPr="00AE7CBE" w:rsidRDefault="000A4E9D" w:rsidP="00AE7C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708E0" w14:textId="77777777" w:rsidR="00473189" w:rsidRDefault="004731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967D5" w14:textId="77777777" w:rsidR="006B6048" w:rsidRDefault="006B6048" w:rsidP="00226EC9">
      <w:pPr>
        <w:spacing w:after="0" w:line="240" w:lineRule="auto"/>
      </w:pPr>
      <w:r>
        <w:separator/>
      </w:r>
    </w:p>
  </w:footnote>
  <w:footnote w:type="continuationSeparator" w:id="0">
    <w:p w14:paraId="32F07FAE" w14:textId="77777777" w:rsidR="006B6048" w:rsidRDefault="006B6048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C875" w14:textId="77777777" w:rsidR="00473189" w:rsidRDefault="004731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849"/>
      <w:gridCol w:w="3739"/>
      <w:gridCol w:w="3616"/>
    </w:tblGrid>
    <w:tr w:rsidR="00473189" w:rsidRPr="00D77D6D" w14:paraId="6CBABD2A" w14:textId="77777777" w:rsidTr="009B7E45">
      <w:tc>
        <w:tcPr>
          <w:tcW w:w="1396" w:type="pct"/>
          <w:shd w:val="clear" w:color="auto" w:fill="FFFFFF"/>
        </w:tcPr>
        <w:p w14:paraId="5EA37BDF" w14:textId="4AF389B9" w:rsidR="00473189" w:rsidRPr="00D77D6D" w:rsidRDefault="00473189" w:rsidP="0047318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344B131" wp14:editId="75153DDF">
                <wp:extent cx="1295400" cy="55245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2" w:type="pct"/>
          <w:shd w:val="clear" w:color="auto" w:fill="FFFFFF"/>
        </w:tcPr>
        <w:p w14:paraId="40D3F93F" w14:textId="51B8CF3F" w:rsidR="00473189" w:rsidRPr="00D77D6D" w:rsidRDefault="00473189" w:rsidP="00473189">
          <w:pPr>
            <w:spacing w:line="240" w:lineRule="auto"/>
            <w:ind w:left="-58" w:right="130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D4E7A5F" wp14:editId="687E5612">
                <wp:extent cx="1209675" cy="5524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2" w:type="pct"/>
          <w:shd w:val="clear" w:color="auto" w:fill="FFFFFF"/>
        </w:tcPr>
        <w:p w14:paraId="1F0DBA8F" w14:textId="06FC16D5" w:rsidR="00473189" w:rsidRPr="00D77D6D" w:rsidRDefault="00473189" w:rsidP="0047318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6B952A0" wp14:editId="3CBF03A8">
                <wp:extent cx="1828800" cy="5524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A55C5C" w14:textId="3D249E1D" w:rsidR="00B27586" w:rsidRPr="00E601DC" w:rsidRDefault="00B27586" w:rsidP="00B27586">
    <w:pPr>
      <w:pStyle w:val="Nagwek"/>
      <w:pBdr>
        <w:bottom w:val="single" w:sz="6" w:space="1" w:color="auto"/>
      </w:pBdr>
      <w:rPr>
        <w:sz w:val="6"/>
      </w:rPr>
    </w:pPr>
  </w:p>
  <w:p w14:paraId="7B316C27" w14:textId="77777777" w:rsidR="00C1009B" w:rsidRPr="00B27586" w:rsidRDefault="00C1009B" w:rsidP="00B275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88553" w14:textId="77777777" w:rsidR="00473189" w:rsidRDefault="004731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04D2"/>
    <w:multiLevelType w:val="hybridMultilevel"/>
    <w:tmpl w:val="F9503B1C"/>
    <w:lvl w:ilvl="0" w:tplc="7B7CC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76796"/>
    <w:multiLevelType w:val="hybridMultilevel"/>
    <w:tmpl w:val="FA88E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AE346A"/>
    <w:multiLevelType w:val="hybridMultilevel"/>
    <w:tmpl w:val="E946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45FA7"/>
    <w:multiLevelType w:val="hybridMultilevel"/>
    <w:tmpl w:val="EA8E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4F7"/>
    <w:multiLevelType w:val="hybridMultilevel"/>
    <w:tmpl w:val="B8481B1A"/>
    <w:lvl w:ilvl="0" w:tplc="1C6243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D93A65"/>
    <w:multiLevelType w:val="hybridMultilevel"/>
    <w:tmpl w:val="84E6FC4A"/>
    <w:lvl w:ilvl="0" w:tplc="C82CD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FC72204"/>
    <w:multiLevelType w:val="hybridMultilevel"/>
    <w:tmpl w:val="4CF6F8AE"/>
    <w:lvl w:ilvl="0" w:tplc="7B7CC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B6A3D"/>
    <w:multiLevelType w:val="hybridMultilevel"/>
    <w:tmpl w:val="DFD8E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 w15:restartNumberingAfterBreak="0">
    <w:nsid w:val="34F9736A"/>
    <w:multiLevelType w:val="hybridMultilevel"/>
    <w:tmpl w:val="07468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AA06B9"/>
    <w:multiLevelType w:val="hybridMultilevel"/>
    <w:tmpl w:val="E946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B0C3D"/>
    <w:multiLevelType w:val="hybridMultilevel"/>
    <w:tmpl w:val="346A5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20E77"/>
    <w:multiLevelType w:val="hybridMultilevel"/>
    <w:tmpl w:val="DEA044DC"/>
    <w:lvl w:ilvl="0" w:tplc="41C2037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0B6F89"/>
    <w:multiLevelType w:val="hybridMultilevel"/>
    <w:tmpl w:val="375C356C"/>
    <w:lvl w:ilvl="0" w:tplc="5A76B6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79D6049"/>
    <w:multiLevelType w:val="hybridMultilevel"/>
    <w:tmpl w:val="7CE613B0"/>
    <w:lvl w:ilvl="0" w:tplc="DB6A12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EA4219"/>
    <w:multiLevelType w:val="hybridMultilevel"/>
    <w:tmpl w:val="34C8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42AE4"/>
    <w:multiLevelType w:val="hybridMultilevel"/>
    <w:tmpl w:val="F852F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D55E1"/>
    <w:multiLevelType w:val="hybridMultilevel"/>
    <w:tmpl w:val="EA8E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3015663"/>
    <w:multiLevelType w:val="hybridMultilevel"/>
    <w:tmpl w:val="D3340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71B19"/>
    <w:multiLevelType w:val="hybridMultilevel"/>
    <w:tmpl w:val="40EC30FC"/>
    <w:lvl w:ilvl="0" w:tplc="69C06F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3273DB"/>
    <w:multiLevelType w:val="hybridMultilevel"/>
    <w:tmpl w:val="EA8E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6771A"/>
    <w:multiLevelType w:val="hybridMultilevel"/>
    <w:tmpl w:val="EA8E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83FA9"/>
    <w:multiLevelType w:val="hybridMultilevel"/>
    <w:tmpl w:val="EA8E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D0DC7"/>
    <w:multiLevelType w:val="hybridMultilevel"/>
    <w:tmpl w:val="EA8E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25201"/>
    <w:multiLevelType w:val="hybridMultilevel"/>
    <w:tmpl w:val="EEEA10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F59EC"/>
    <w:multiLevelType w:val="hybridMultilevel"/>
    <w:tmpl w:val="C888B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9"/>
  </w:num>
  <w:num w:numId="6">
    <w:abstractNumId w:val="23"/>
  </w:num>
  <w:num w:numId="7">
    <w:abstractNumId w:val="17"/>
  </w:num>
  <w:num w:numId="8">
    <w:abstractNumId w:val="10"/>
  </w:num>
  <w:num w:numId="9">
    <w:abstractNumId w:val="3"/>
  </w:num>
  <w:num w:numId="10">
    <w:abstractNumId w:val="28"/>
  </w:num>
  <w:num w:numId="11">
    <w:abstractNumId w:val="7"/>
  </w:num>
  <w:num w:numId="12">
    <w:abstractNumId w:val="13"/>
  </w:num>
  <w:num w:numId="13">
    <w:abstractNumId w:val="2"/>
  </w:num>
  <w:num w:numId="14">
    <w:abstractNumId w:val="22"/>
  </w:num>
  <w:num w:numId="15">
    <w:abstractNumId w:val="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6"/>
  </w:num>
  <w:num w:numId="19">
    <w:abstractNumId w:val="37"/>
  </w:num>
  <w:num w:numId="20">
    <w:abstractNumId w:val="1"/>
  </w:num>
  <w:num w:numId="21">
    <w:abstractNumId w:val="21"/>
  </w:num>
  <w:num w:numId="22">
    <w:abstractNumId w:val="25"/>
  </w:num>
  <w:num w:numId="23">
    <w:abstractNumId w:val="31"/>
  </w:num>
  <w:num w:numId="24">
    <w:abstractNumId w:val="34"/>
  </w:num>
  <w:num w:numId="25">
    <w:abstractNumId w:val="32"/>
  </w:num>
  <w:num w:numId="26">
    <w:abstractNumId w:val="20"/>
  </w:num>
  <w:num w:numId="27">
    <w:abstractNumId w:val="0"/>
  </w:num>
  <w:num w:numId="28">
    <w:abstractNumId w:val="24"/>
  </w:num>
  <w:num w:numId="29">
    <w:abstractNumId w:val="8"/>
  </w:num>
  <w:num w:numId="30">
    <w:abstractNumId w:val="18"/>
  </w:num>
  <w:num w:numId="31">
    <w:abstractNumId w:val="26"/>
  </w:num>
  <w:num w:numId="32">
    <w:abstractNumId w:val="14"/>
  </w:num>
  <w:num w:numId="33">
    <w:abstractNumId w:val="5"/>
  </w:num>
  <w:num w:numId="34">
    <w:abstractNumId w:val="36"/>
  </w:num>
  <w:num w:numId="35">
    <w:abstractNumId w:val="4"/>
  </w:num>
  <w:num w:numId="36">
    <w:abstractNumId w:val="35"/>
  </w:num>
  <w:num w:numId="37">
    <w:abstractNumId w:val="27"/>
  </w:num>
  <w:num w:numId="38">
    <w:abstractNumId w:val="33"/>
  </w:num>
  <w:num w:numId="39">
    <w:abstractNumId w:val="29"/>
  </w:num>
  <w:num w:numId="40">
    <w:abstractNumId w:val="11"/>
  </w:num>
  <w:num w:numId="41">
    <w:abstractNumId w:val="1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8C3"/>
    <w:rsid w:val="00003449"/>
    <w:rsid w:val="0002147E"/>
    <w:rsid w:val="00025D0F"/>
    <w:rsid w:val="000575CE"/>
    <w:rsid w:val="00097DDC"/>
    <w:rsid w:val="000A1692"/>
    <w:rsid w:val="000A4E9D"/>
    <w:rsid w:val="000A6BE5"/>
    <w:rsid w:val="000B73AB"/>
    <w:rsid w:val="000C3683"/>
    <w:rsid w:val="000C427C"/>
    <w:rsid w:val="000D1A6A"/>
    <w:rsid w:val="000D4F1F"/>
    <w:rsid w:val="000D5848"/>
    <w:rsid w:val="00100FAB"/>
    <w:rsid w:val="00102C8C"/>
    <w:rsid w:val="00126F7F"/>
    <w:rsid w:val="001302FF"/>
    <w:rsid w:val="00140D6E"/>
    <w:rsid w:val="00173AC4"/>
    <w:rsid w:val="00176321"/>
    <w:rsid w:val="00176995"/>
    <w:rsid w:val="001A4F04"/>
    <w:rsid w:val="001A6C0F"/>
    <w:rsid w:val="001A6C64"/>
    <w:rsid w:val="001B7FCC"/>
    <w:rsid w:val="001E1C93"/>
    <w:rsid w:val="001F01FC"/>
    <w:rsid w:val="001F0D52"/>
    <w:rsid w:val="001F1E92"/>
    <w:rsid w:val="00200BBA"/>
    <w:rsid w:val="0022563F"/>
    <w:rsid w:val="00226EC9"/>
    <w:rsid w:val="00246994"/>
    <w:rsid w:val="00246FAC"/>
    <w:rsid w:val="0025787C"/>
    <w:rsid w:val="002578C3"/>
    <w:rsid w:val="00267DF7"/>
    <w:rsid w:val="002B390A"/>
    <w:rsid w:val="002C0E66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B01BF"/>
    <w:rsid w:val="003C6E8B"/>
    <w:rsid w:val="003D6727"/>
    <w:rsid w:val="003E00CA"/>
    <w:rsid w:val="003E06E2"/>
    <w:rsid w:val="003E546A"/>
    <w:rsid w:val="00412FD0"/>
    <w:rsid w:val="00444D02"/>
    <w:rsid w:val="00464CEA"/>
    <w:rsid w:val="0047097C"/>
    <w:rsid w:val="00473189"/>
    <w:rsid w:val="00476E0C"/>
    <w:rsid w:val="00481AFA"/>
    <w:rsid w:val="004A23B1"/>
    <w:rsid w:val="004B11F2"/>
    <w:rsid w:val="004F4FE4"/>
    <w:rsid w:val="0050297E"/>
    <w:rsid w:val="005038E8"/>
    <w:rsid w:val="00504A75"/>
    <w:rsid w:val="00506FA4"/>
    <w:rsid w:val="00525C98"/>
    <w:rsid w:val="00527CA6"/>
    <w:rsid w:val="00531784"/>
    <w:rsid w:val="00536618"/>
    <w:rsid w:val="0055536B"/>
    <w:rsid w:val="00571C2A"/>
    <w:rsid w:val="00573A47"/>
    <w:rsid w:val="00573B08"/>
    <w:rsid w:val="005B243E"/>
    <w:rsid w:val="005C6D47"/>
    <w:rsid w:val="005E59CB"/>
    <w:rsid w:val="005E6F19"/>
    <w:rsid w:val="005F4737"/>
    <w:rsid w:val="006100BC"/>
    <w:rsid w:val="00615F2D"/>
    <w:rsid w:val="00632DFF"/>
    <w:rsid w:val="006513D5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B4DCD"/>
    <w:rsid w:val="006B6048"/>
    <w:rsid w:val="006B78A7"/>
    <w:rsid w:val="007164F3"/>
    <w:rsid w:val="00736FDE"/>
    <w:rsid w:val="00743BBF"/>
    <w:rsid w:val="00755220"/>
    <w:rsid w:val="00771BA7"/>
    <w:rsid w:val="007911DE"/>
    <w:rsid w:val="00791F92"/>
    <w:rsid w:val="0079445A"/>
    <w:rsid w:val="007A01F1"/>
    <w:rsid w:val="007B07F3"/>
    <w:rsid w:val="007C16ED"/>
    <w:rsid w:val="007C1DC7"/>
    <w:rsid w:val="007C5D4B"/>
    <w:rsid w:val="007D304C"/>
    <w:rsid w:val="007D6F6D"/>
    <w:rsid w:val="007F1E45"/>
    <w:rsid w:val="007F3C8D"/>
    <w:rsid w:val="007F4AAE"/>
    <w:rsid w:val="00803DDB"/>
    <w:rsid w:val="008107EC"/>
    <w:rsid w:val="00813AA8"/>
    <w:rsid w:val="00824D61"/>
    <w:rsid w:val="00864294"/>
    <w:rsid w:val="00871223"/>
    <w:rsid w:val="00874094"/>
    <w:rsid w:val="008748DD"/>
    <w:rsid w:val="00877FC8"/>
    <w:rsid w:val="008B7287"/>
    <w:rsid w:val="008C142B"/>
    <w:rsid w:val="008E067A"/>
    <w:rsid w:val="00904CE6"/>
    <w:rsid w:val="009331C5"/>
    <w:rsid w:val="00935A84"/>
    <w:rsid w:val="009701CE"/>
    <w:rsid w:val="009B201A"/>
    <w:rsid w:val="009D3B57"/>
    <w:rsid w:val="009E1C48"/>
    <w:rsid w:val="009E3888"/>
    <w:rsid w:val="009F1A1F"/>
    <w:rsid w:val="009F2A9A"/>
    <w:rsid w:val="00A515AA"/>
    <w:rsid w:val="00A54E21"/>
    <w:rsid w:val="00A83425"/>
    <w:rsid w:val="00A871C2"/>
    <w:rsid w:val="00A9008E"/>
    <w:rsid w:val="00A90912"/>
    <w:rsid w:val="00A9118B"/>
    <w:rsid w:val="00AA0089"/>
    <w:rsid w:val="00AB2ED1"/>
    <w:rsid w:val="00AB4F6C"/>
    <w:rsid w:val="00AC0F7A"/>
    <w:rsid w:val="00AC7398"/>
    <w:rsid w:val="00AE0AA3"/>
    <w:rsid w:val="00AE5952"/>
    <w:rsid w:val="00AE7CBE"/>
    <w:rsid w:val="00B14309"/>
    <w:rsid w:val="00B27586"/>
    <w:rsid w:val="00BB0B02"/>
    <w:rsid w:val="00BB5EC1"/>
    <w:rsid w:val="00BD5F92"/>
    <w:rsid w:val="00BE2B16"/>
    <w:rsid w:val="00BF0070"/>
    <w:rsid w:val="00BF229A"/>
    <w:rsid w:val="00C1009B"/>
    <w:rsid w:val="00C1636B"/>
    <w:rsid w:val="00C337A8"/>
    <w:rsid w:val="00C439B4"/>
    <w:rsid w:val="00C66BA1"/>
    <w:rsid w:val="00C671E5"/>
    <w:rsid w:val="00C719E0"/>
    <w:rsid w:val="00CC11D1"/>
    <w:rsid w:val="00CC179A"/>
    <w:rsid w:val="00CC6C6F"/>
    <w:rsid w:val="00CD1803"/>
    <w:rsid w:val="00CE5D08"/>
    <w:rsid w:val="00D0132C"/>
    <w:rsid w:val="00D04E8D"/>
    <w:rsid w:val="00D168E5"/>
    <w:rsid w:val="00D52B37"/>
    <w:rsid w:val="00D60F51"/>
    <w:rsid w:val="00D948BD"/>
    <w:rsid w:val="00DD39C0"/>
    <w:rsid w:val="00DD57C9"/>
    <w:rsid w:val="00E05229"/>
    <w:rsid w:val="00E21C37"/>
    <w:rsid w:val="00E243DE"/>
    <w:rsid w:val="00E2520D"/>
    <w:rsid w:val="00E46444"/>
    <w:rsid w:val="00E601DC"/>
    <w:rsid w:val="00E63516"/>
    <w:rsid w:val="00E652D2"/>
    <w:rsid w:val="00E671C5"/>
    <w:rsid w:val="00E7300F"/>
    <w:rsid w:val="00E87624"/>
    <w:rsid w:val="00EC175B"/>
    <w:rsid w:val="00EC2231"/>
    <w:rsid w:val="00EC4556"/>
    <w:rsid w:val="00EE0D41"/>
    <w:rsid w:val="00EE5FB1"/>
    <w:rsid w:val="00F0126A"/>
    <w:rsid w:val="00F05DF6"/>
    <w:rsid w:val="00F315BA"/>
    <w:rsid w:val="00F47979"/>
    <w:rsid w:val="00F6324D"/>
    <w:rsid w:val="00F65825"/>
    <w:rsid w:val="00F66B9B"/>
    <w:rsid w:val="00F83467"/>
    <w:rsid w:val="00FB767C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759ED3"/>
  <w15:docId w15:val="{E3FC1227-473C-4910-88D6-443687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AACA6-AB8E-423D-B51F-433F5A1A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1475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Kobyłecki</dc:creator>
  <cp:lastModifiedBy>Norbert Górecki</cp:lastModifiedBy>
  <cp:revision>27</cp:revision>
  <cp:lastPrinted>2022-04-29T10:44:00Z</cp:lastPrinted>
  <dcterms:created xsi:type="dcterms:W3CDTF">2022-04-19T07:35:00Z</dcterms:created>
  <dcterms:modified xsi:type="dcterms:W3CDTF">2022-04-29T12:22:00Z</dcterms:modified>
</cp:coreProperties>
</file>