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A3DD4" w14:textId="20BB52C9" w:rsidR="00F24DA3" w:rsidRPr="00F24DA3" w:rsidRDefault="00F24DA3" w:rsidP="00D4261C">
      <w:pPr>
        <w:spacing w:after="0" w:line="336" w:lineRule="auto"/>
        <w:jc w:val="right"/>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 xml:space="preserve">Końskie, dn. </w:t>
      </w:r>
      <w:r w:rsidR="00D64772">
        <w:rPr>
          <w:rFonts w:ascii="Arial Narrow" w:eastAsia="Times New Roman" w:hAnsi="Arial Narrow" w:cs="Arial"/>
          <w:sz w:val="20"/>
          <w:szCs w:val="20"/>
          <w:lang w:eastAsia="pl-PL"/>
        </w:rPr>
        <w:t>1</w:t>
      </w:r>
      <w:r w:rsidR="00A26737">
        <w:rPr>
          <w:rFonts w:ascii="Arial Narrow" w:eastAsia="Times New Roman" w:hAnsi="Arial Narrow" w:cs="Arial"/>
          <w:sz w:val="20"/>
          <w:szCs w:val="20"/>
          <w:lang w:eastAsia="pl-PL"/>
        </w:rPr>
        <w:t>7</w:t>
      </w:r>
      <w:r w:rsidRPr="00F24DA3">
        <w:rPr>
          <w:rFonts w:ascii="Arial Narrow" w:eastAsia="Times New Roman" w:hAnsi="Arial Narrow" w:cs="Arial"/>
          <w:sz w:val="20"/>
          <w:szCs w:val="20"/>
          <w:lang w:eastAsia="pl-PL"/>
        </w:rPr>
        <w:t>.</w:t>
      </w:r>
      <w:r w:rsidR="00DB699B">
        <w:rPr>
          <w:rFonts w:ascii="Arial Narrow" w:eastAsia="Times New Roman" w:hAnsi="Arial Narrow" w:cs="Arial"/>
          <w:sz w:val="20"/>
          <w:szCs w:val="20"/>
          <w:lang w:eastAsia="pl-PL"/>
        </w:rPr>
        <w:t>10</w:t>
      </w:r>
      <w:r w:rsidRPr="00F24DA3">
        <w:rPr>
          <w:rFonts w:ascii="Arial Narrow" w:eastAsia="Times New Roman" w:hAnsi="Arial Narrow" w:cs="Arial"/>
          <w:sz w:val="20"/>
          <w:szCs w:val="20"/>
          <w:lang w:eastAsia="pl-PL"/>
        </w:rPr>
        <w:t>.2022 r.</w:t>
      </w:r>
    </w:p>
    <w:p w14:paraId="23B2A52A" w14:textId="77777777" w:rsidR="00F24DA3" w:rsidRPr="00F24DA3" w:rsidRDefault="00F24DA3" w:rsidP="00D4261C">
      <w:pPr>
        <w:spacing w:after="0" w:line="336" w:lineRule="auto"/>
        <w:jc w:val="center"/>
        <w:rPr>
          <w:rFonts w:ascii="Arial Narrow" w:eastAsia="Times New Roman" w:hAnsi="Arial Narrow" w:cs="Arial"/>
          <w:b/>
          <w:sz w:val="20"/>
          <w:szCs w:val="20"/>
          <w:lang w:eastAsia="pl-PL"/>
        </w:rPr>
      </w:pPr>
    </w:p>
    <w:p w14:paraId="17770A1D" w14:textId="46F38494" w:rsidR="00F24DA3" w:rsidRPr="00D4261C" w:rsidRDefault="00F24DA3" w:rsidP="00D4261C">
      <w:pPr>
        <w:spacing w:after="0" w:line="336" w:lineRule="auto"/>
        <w:jc w:val="center"/>
        <w:rPr>
          <w:rFonts w:ascii="Arial Narrow" w:eastAsia="Times New Roman" w:hAnsi="Arial Narrow" w:cs="Arial"/>
          <w:b/>
          <w:color w:val="000000" w:themeColor="text1"/>
          <w:sz w:val="20"/>
          <w:szCs w:val="20"/>
          <w:lang w:eastAsia="pl-PL"/>
        </w:rPr>
      </w:pPr>
      <w:r w:rsidRPr="00F24DA3">
        <w:rPr>
          <w:rFonts w:ascii="Arial Narrow" w:eastAsia="Times New Roman" w:hAnsi="Arial Narrow" w:cs="Arial"/>
          <w:b/>
          <w:color w:val="000000"/>
          <w:sz w:val="20"/>
          <w:szCs w:val="20"/>
          <w:lang w:eastAsia="pl-PL"/>
        </w:rPr>
        <w:t xml:space="preserve">ZAPYTANIE OFERTOWE </w:t>
      </w:r>
      <w:r w:rsidRPr="00D4261C">
        <w:rPr>
          <w:rFonts w:ascii="Arial Narrow" w:eastAsia="Times New Roman" w:hAnsi="Arial Narrow" w:cs="Arial"/>
          <w:b/>
          <w:color w:val="000000" w:themeColor="text1"/>
          <w:sz w:val="20"/>
          <w:szCs w:val="20"/>
          <w:lang w:eastAsia="pl-PL"/>
        </w:rPr>
        <w:t xml:space="preserve">NR </w:t>
      </w:r>
      <w:bookmarkStart w:id="0" w:name="_Hlk101421853"/>
      <w:r w:rsidR="00265976">
        <w:rPr>
          <w:rFonts w:ascii="Arial Narrow" w:eastAsia="Times New Roman" w:hAnsi="Arial Narrow" w:cs="Arial"/>
          <w:b/>
          <w:color w:val="000000" w:themeColor="text1"/>
          <w:sz w:val="20"/>
          <w:szCs w:val="20"/>
          <w:lang w:eastAsia="pl-PL"/>
        </w:rPr>
        <w:t>1</w:t>
      </w:r>
      <w:r w:rsidR="00DB699B">
        <w:rPr>
          <w:rFonts w:ascii="Arial Narrow" w:eastAsia="Times New Roman" w:hAnsi="Arial Narrow" w:cs="Arial"/>
          <w:b/>
          <w:color w:val="000000" w:themeColor="text1"/>
          <w:sz w:val="20"/>
          <w:szCs w:val="20"/>
          <w:lang w:eastAsia="pl-PL"/>
        </w:rPr>
        <w:t>7</w:t>
      </w:r>
      <w:r w:rsidRPr="00D4261C">
        <w:rPr>
          <w:rFonts w:ascii="Arial Narrow" w:eastAsia="Times New Roman" w:hAnsi="Arial Narrow" w:cs="Arial"/>
          <w:b/>
          <w:color w:val="000000" w:themeColor="text1"/>
          <w:sz w:val="20"/>
          <w:szCs w:val="20"/>
          <w:lang w:eastAsia="pl-PL"/>
        </w:rPr>
        <w:t>/2022/IOB</w:t>
      </w:r>
      <w:bookmarkEnd w:id="0"/>
    </w:p>
    <w:p w14:paraId="4CCBBA73" w14:textId="1E7C7C3B" w:rsidR="00F24DA3" w:rsidRPr="00F24DA3" w:rsidRDefault="00F24DA3" w:rsidP="00D4261C">
      <w:pPr>
        <w:autoSpaceDE w:val="0"/>
        <w:autoSpaceDN w:val="0"/>
        <w:spacing w:after="0" w:line="336" w:lineRule="auto"/>
        <w:jc w:val="center"/>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 xml:space="preserve">na </w:t>
      </w:r>
      <w:bookmarkStart w:id="1" w:name="_Hlk97723231"/>
      <w:r w:rsidR="00265976">
        <w:rPr>
          <w:rFonts w:ascii="Arial Narrow" w:eastAsia="Times New Roman" w:hAnsi="Arial Narrow" w:cs="Arial"/>
          <w:color w:val="000000"/>
          <w:sz w:val="20"/>
          <w:szCs w:val="20"/>
          <w:lang w:eastAsia="pl-PL"/>
        </w:rPr>
        <w:t xml:space="preserve">działania </w:t>
      </w:r>
      <w:r w:rsidRPr="00F24DA3">
        <w:rPr>
          <w:rFonts w:ascii="Arial Narrow" w:eastAsia="Times New Roman" w:hAnsi="Arial Narrow" w:cs="Arial"/>
          <w:color w:val="000000"/>
          <w:sz w:val="20"/>
          <w:szCs w:val="20"/>
          <w:lang w:eastAsia="pl-PL"/>
        </w:rPr>
        <w:t>informacyjno-promocyjn</w:t>
      </w:r>
      <w:r w:rsidR="00265976">
        <w:rPr>
          <w:rFonts w:ascii="Arial Narrow" w:eastAsia="Times New Roman" w:hAnsi="Arial Narrow" w:cs="Arial"/>
          <w:color w:val="000000"/>
          <w:sz w:val="20"/>
          <w:szCs w:val="20"/>
          <w:lang w:eastAsia="pl-PL"/>
        </w:rPr>
        <w:t>e</w:t>
      </w:r>
      <w:r w:rsidRPr="00F24DA3">
        <w:rPr>
          <w:rFonts w:ascii="Arial Narrow" w:eastAsia="Times New Roman" w:hAnsi="Arial Narrow" w:cs="Arial"/>
          <w:color w:val="000000"/>
          <w:sz w:val="20"/>
          <w:szCs w:val="20"/>
          <w:lang w:eastAsia="pl-PL"/>
        </w:rPr>
        <w:t xml:space="preserve"> </w:t>
      </w:r>
      <w:r w:rsidR="00265976">
        <w:rPr>
          <w:rFonts w:ascii="Arial Narrow" w:eastAsia="Times New Roman" w:hAnsi="Arial Narrow" w:cs="Arial"/>
          <w:color w:val="000000"/>
          <w:sz w:val="20"/>
          <w:szCs w:val="20"/>
          <w:lang w:eastAsia="pl-PL"/>
        </w:rPr>
        <w:t xml:space="preserve">podejmowane w </w:t>
      </w:r>
      <w:r w:rsidRPr="00F24DA3">
        <w:rPr>
          <w:rFonts w:ascii="Arial Narrow" w:eastAsia="Times New Roman" w:hAnsi="Arial Narrow" w:cs="Arial"/>
          <w:color w:val="000000"/>
          <w:sz w:val="20"/>
          <w:szCs w:val="20"/>
          <w:lang w:eastAsia="pl-PL"/>
        </w:rPr>
        <w:t xml:space="preserve">ramach </w:t>
      </w:r>
      <w:r w:rsidR="00265976">
        <w:rPr>
          <w:rFonts w:ascii="Arial Narrow" w:eastAsia="Times New Roman" w:hAnsi="Arial Narrow" w:cs="Arial"/>
          <w:color w:val="000000"/>
          <w:sz w:val="20"/>
          <w:szCs w:val="20"/>
          <w:lang w:eastAsia="pl-PL"/>
        </w:rPr>
        <w:t xml:space="preserve">promocji </w:t>
      </w:r>
      <w:r w:rsidRPr="00F24DA3">
        <w:rPr>
          <w:rFonts w:ascii="Arial Narrow" w:eastAsia="Times New Roman" w:hAnsi="Arial Narrow" w:cs="Arial"/>
          <w:color w:val="000000"/>
          <w:sz w:val="20"/>
          <w:szCs w:val="20"/>
          <w:lang w:eastAsia="pl-PL"/>
        </w:rPr>
        <w:t>projektu „Voucher rozwoju KSWP”</w:t>
      </w:r>
      <w:bookmarkEnd w:id="1"/>
      <w:r w:rsidRPr="00F24DA3">
        <w:rPr>
          <w:rFonts w:ascii="Arial Narrow" w:eastAsia="Times New Roman" w:hAnsi="Arial Narrow" w:cs="Arial"/>
          <w:color w:val="000000"/>
          <w:sz w:val="20"/>
          <w:szCs w:val="20"/>
          <w:lang w:eastAsia="pl-PL"/>
        </w:rPr>
        <w:t xml:space="preserve"> </w:t>
      </w:r>
    </w:p>
    <w:p w14:paraId="3EBCA54B" w14:textId="77777777" w:rsidR="00F24DA3" w:rsidRPr="00F24DA3" w:rsidRDefault="00F24DA3" w:rsidP="00D4261C">
      <w:pPr>
        <w:spacing w:after="0" w:line="336" w:lineRule="auto"/>
        <w:jc w:val="both"/>
        <w:rPr>
          <w:rFonts w:ascii="Arial Narrow" w:eastAsia="Times New Roman" w:hAnsi="Arial Narrow" w:cs="Arial"/>
          <w:sz w:val="20"/>
          <w:szCs w:val="20"/>
          <w:lang w:eastAsia="pl-PL"/>
        </w:rPr>
      </w:pPr>
    </w:p>
    <w:p w14:paraId="2A0EFB52" w14:textId="77777777" w:rsidR="00F24DA3" w:rsidRPr="00F24DA3" w:rsidRDefault="00F24DA3" w:rsidP="00D4261C">
      <w:pPr>
        <w:tabs>
          <w:tab w:val="left" w:pos="3312"/>
        </w:tabs>
        <w:suppressAutoHyphens/>
        <w:spacing w:after="0" w:line="336" w:lineRule="auto"/>
        <w:jc w:val="both"/>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NAZWA ORAZ ADRES ZAMAWIAJĄCEGO</w:t>
      </w:r>
    </w:p>
    <w:p w14:paraId="1BCC3B67" w14:textId="77777777" w:rsidR="00F24DA3" w:rsidRPr="00F24DA3" w:rsidRDefault="00F24DA3" w:rsidP="00D4261C">
      <w:pPr>
        <w:tabs>
          <w:tab w:val="left" w:pos="3312"/>
        </w:tabs>
        <w:suppressAutoHyphens/>
        <w:spacing w:after="0" w:line="336" w:lineRule="auto"/>
        <w:jc w:val="both"/>
        <w:rPr>
          <w:rFonts w:ascii="Arial Narrow" w:eastAsia="Times New Roman" w:hAnsi="Arial Narrow" w:cs="Arial"/>
          <w:b/>
          <w:sz w:val="20"/>
          <w:szCs w:val="20"/>
          <w:lang w:eastAsia="ar-SA"/>
        </w:rPr>
      </w:pPr>
      <w:r w:rsidRPr="00F24DA3">
        <w:rPr>
          <w:rFonts w:ascii="Arial Narrow" w:eastAsia="Times New Roman" w:hAnsi="Arial Narrow" w:cs="Arial"/>
          <w:b/>
          <w:sz w:val="20"/>
          <w:szCs w:val="20"/>
          <w:lang w:eastAsia="ar-SA"/>
        </w:rPr>
        <w:t>Krajowe Stowarzyszenie Wspierania Przedsiębiorczości</w:t>
      </w:r>
    </w:p>
    <w:p w14:paraId="050FA441" w14:textId="5953164A" w:rsidR="00F24DA3" w:rsidRPr="00F24DA3" w:rsidRDefault="00F24DA3" w:rsidP="00D4261C">
      <w:pPr>
        <w:tabs>
          <w:tab w:val="left" w:pos="3312"/>
        </w:tabs>
        <w:suppressAutoHyphens/>
        <w:spacing w:after="0" w:line="336" w:lineRule="auto"/>
        <w:jc w:val="both"/>
        <w:rPr>
          <w:rFonts w:ascii="Arial Narrow" w:eastAsia="Times New Roman" w:hAnsi="Arial Narrow" w:cs="Arial"/>
          <w:sz w:val="20"/>
          <w:szCs w:val="20"/>
          <w:lang w:eastAsia="ar-SA"/>
        </w:rPr>
      </w:pPr>
      <w:r w:rsidRPr="00F24DA3">
        <w:rPr>
          <w:rFonts w:ascii="Arial Narrow" w:eastAsia="Times New Roman" w:hAnsi="Arial Narrow" w:cs="Arial"/>
          <w:sz w:val="20"/>
          <w:szCs w:val="20"/>
          <w:lang w:eastAsia="ar-SA"/>
        </w:rPr>
        <w:t xml:space="preserve">ul. </w:t>
      </w:r>
      <w:r w:rsidR="00BB5934">
        <w:rPr>
          <w:rFonts w:ascii="Arial Narrow" w:eastAsia="Times New Roman" w:hAnsi="Arial Narrow" w:cs="Arial"/>
          <w:sz w:val="20"/>
          <w:szCs w:val="20"/>
          <w:lang w:eastAsia="ar-SA"/>
        </w:rPr>
        <w:t xml:space="preserve">Stanisława </w:t>
      </w:r>
      <w:r w:rsidRPr="00F24DA3">
        <w:rPr>
          <w:rFonts w:ascii="Arial Narrow" w:eastAsia="Times New Roman" w:hAnsi="Arial Narrow" w:cs="Arial"/>
          <w:sz w:val="20"/>
          <w:szCs w:val="20"/>
          <w:lang w:eastAsia="ar-SA"/>
        </w:rPr>
        <w:t>Staszica 2A, 26-200 Końskie</w:t>
      </w:r>
    </w:p>
    <w:p w14:paraId="441D102E" w14:textId="77777777" w:rsidR="00F24DA3" w:rsidRPr="00F24DA3" w:rsidRDefault="00F24DA3" w:rsidP="00D4261C">
      <w:pPr>
        <w:tabs>
          <w:tab w:val="left" w:pos="3312"/>
        </w:tabs>
        <w:suppressAutoHyphens/>
        <w:spacing w:after="0" w:line="336" w:lineRule="auto"/>
        <w:jc w:val="both"/>
        <w:rPr>
          <w:rFonts w:ascii="Arial Narrow" w:eastAsia="Times New Roman" w:hAnsi="Arial Narrow" w:cs="Arial"/>
          <w:sz w:val="20"/>
          <w:szCs w:val="20"/>
          <w:lang w:eastAsia="ar-SA"/>
        </w:rPr>
      </w:pPr>
      <w:r w:rsidRPr="00F24DA3">
        <w:rPr>
          <w:rFonts w:ascii="Arial Narrow" w:eastAsia="Times New Roman" w:hAnsi="Arial Narrow" w:cs="Arial"/>
          <w:sz w:val="20"/>
          <w:szCs w:val="20"/>
          <w:lang w:eastAsia="ar-SA"/>
        </w:rPr>
        <w:t>NIP 6581220917</w:t>
      </w:r>
    </w:p>
    <w:p w14:paraId="2A0281E4" w14:textId="77777777" w:rsidR="00F24DA3" w:rsidRPr="00F24DA3" w:rsidRDefault="00F24DA3" w:rsidP="00D4261C">
      <w:pPr>
        <w:tabs>
          <w:tab w:val="left" w:pos="3312"/>
        </w:tabs>
        <w:suppressAutoHyphens/>
        <w:spacing w:after="0" w:line="336" w:lineRule="auto"/>
        <w:jc w:val="both"/>
        <w:rPr>
          <w:rFonts w:ascii="Arial Narrow" w:eastAsia="Times New Roman" w:hAnsi="Arial Narrow" w:cs="Arial"/>
          <w:sz w:val="20"/>
          <w:szCs w:val="20"/>
          <w:lang w:eastAsia="ar-SA"/>
        </w:rPr>
      </w:pPr>
      <w:r w:rsidRPr="00F24DA3">
        <w:rPr>
          <w:rFonts w:ascii="Arial Narrow" w:eastAsia="Times New Roman" w:hAnsi="Arial Narrow" w:cs="Arial"/>
          <w:sz w:val="20"/>
          <w:szCs w:val="20"/>
          <w:lang w:eastAsia="ar-SA"/>
        </w:rPr>
        <w:t>REGON 290592085</w:t>
      </w:r>
    </w:p>
    <w:p w14:paraId="3D3DBEC0" w14:textId="77777777" w:rsidR="00F24DA3" w:rsidRPr="00F24DA3" w:rsidRDefault="00F24DA3" w:rsidP="00D4261C">
      <w:pPr>
        <w:tabs>
          <w:tab w:val="left" w:pos="3312"/>
        </w:tabs>
        <w:suppressAutoHyphens/>
        <w:spacing w:after="0" w:line="336" w:lineRule="auto"/>
        <w:jc w:val="both"/>
        <w:rPr>
          <w:rFonts w:ascii="Arial Narrow" w:eastAsia="Times New Roman" w:hAnsi="Arial Narrow" w:cs="Arial"/>
          <w:sz w:val="20"/>
          <w:szCs w:val="20"/>
          <w:lang w:val="en-US" w:eastAsia="ar-SA"/>
        </w:rPr>
      </w:pPr>
      <w:r w:rsidRPr="00F24DA3">
        <w:rPr>
          <w:rFonts w:ascii="Arial Narrow" w:eastAsia="Times New Roman" w:hAnsi="Arial Narrow" w:cs="Arial"/>
          <w:sz w:val="20"/>
          <w:szCs w:val="20"/>
          <w:lang w:val="en-US" w:eastAsia="ar-SA"/>
        </w:rPr>
        <w:t>Tel: 41 375 14 55</w:t>
      </w:r>
    </w:p>
    <w:p w14:paraId="04CBAB10" w14:textId="77777777" w:rsidR="00F24DA3" w:rsidRPr="00F24DA3" w:rsidRDefault="00F24DA3" w:rsidP="00D4261C">
      <w:pPr>
        <w:tabs>
          <w:tab w:val="left" w:pos="3312"/>
        </w:tabs>
        <w:suppressAutoHyphens/>
        <w:spacing w:after="0" w:line="336" w:lineRule="auto"/>
        <w:jc w:val="both"/>
        <w:rPr>
          <w:rFonts w:ascii="Arial Narrow" w:eastAsia="Times New Roman" w:hAnsi="Arial Narrow" w:cs="Arial"/>
          <w:sz w:val="20"/>
          <w:szCs w:val="20"/>
          <w:lang w:val="en-US" w:eastAsia="ar-SA"/>
        </w:rPr>
      </w:pPr>
      <w:r w:rsidRPr="00F24DA3">
        <w:rPr>
          <w:rFonts w:ascii="Arial Narrow" w:eastAsia="Times New Roman" w:hAnsi="Arial Narrow" w:cs="Arial"/>
          <w:sz w:val="20"/>
          <w:szCs w:val="20"/>
          <w:lang w:val="en-US" w:eastAsia="ar-SA"/>
        </w:rPr>
        <w:t>e-mail: kswp@kswp.org.pl</w:t>
      </w:r>
    </w:p>
    <w:p w14:paraId="146E3A17" w14:textId="77777777" w:rsidR="00F24DA3" w:rsidRPr="00F24DA3" w:rsidRDefault="00F24DA3" w:rsidP="00D4261C">
      <w:pPr>
        <w:tabs>
          <w:tab w:val="left" w:pos="3312"/>
        </w:tabs>
        <w:suppressAutoHyphens/>
        <w:spacing w:after="0" w:line="336" w:lineRule="auto"/>
        <w:jc w:val="both"/>
        <w:rPr>
          <w:rFonts w:ascii="Arial Narrow" w:eastAsia="Times New Roman" w:hAnsi="Arial Narrow" w:cs="Arial"/>
          <w:sz w:val="20"/>
          <w:szCs w:val="20"/>
          <w:lang w:val="en-US" w:eastAsia="ar-SA"/>
        </w:rPr>
      </w:pPr>
      <w:r w:rsidRPr="00F24DA3">
        <w:rPr>
          <w:rFonts w:ascii="Arial Narrow" w:eastAsia="Times New Roman" w:hAnsi="Arial Narrow" w:cs="Arial"/>
          <w:sz w:val="20"/>
          <w:szCs w:val="20"/>
          <w:lang w:eastAsia="ar-SA"/>
        </w:rPr>
        <w:t>Strona</w:t>
      </w:r>
      <w:r w:rsidRPr="00F24DA3">
        <w:rPr>
          <w:rFonts w:ascii="Arial Narrow" w:eastAsia="Times New Roman" w:hAnsi="Arial Narrow" w:cs="Arial"/>
          <w:sz w:val="20"/>
          <w:szCs w:val="20"/>
          <w:lang w:val="en-US" w:eastAsia="ar-SA"/>
        </w:rPr>
        <w:t xml:space="preserve"> </w:t>
      </w:r>
      <w:r w:rsidRPr="00F24DA3">
        <w:rPr>
          <w:rFonts w:ascii="Arial Narrow" w:eastAsia="Times New Roman" w:hAnsi="Arial Narrow" w:cs="Arial"/>
          <w:sz w:val="20"/>
          <w:szCs w:val="20"/>
          <w:lang w:eastAsia="ar-SA"/>
        </w:rPr>
        <w:t>internetowa</w:t>
      </w:r>
      <w:r w:rsidRPr="00F24DA3">
        <w:rPr>
          <w:rFonts w:ascii="Arial Narrow" w:eastAsia="Times New Roman" w:hAnsi="Arial Narrow" w:cs="Arial"/>
          <w:sz w:val="20"/>
          <w:szCs w:val="20"/>
          <w:lang w:val="en-US" w:eastAsia="ar-SA"/>
        </w:rPr>
        <w:t>: http://kswp.org.pl/</w:t>
      </w:r>
    </w:p>
    <w:p w14:paraId="63B73D73" w14:textId="0B1239BA" w:rsidR="00F24DA3" w:rsidRPr="00F24DA3" w:rsidRDefault="00F24DA3" w:rsidP="00D4261C">
      <w:pPr>
        <w:tabs>
          <w:tab w:val="left" w:pos="3312"/>
        </w:tabs>
        <w:suppressAutoHyphens/>
        <w:spacing w:after="0" w:line="336" w:lineRule="auto"/>
        <w:jc w:val="both"/>
        <w:rPr>
          <w:rFonts w:ascii="Arial Narrow" w:eastAsia="Times New Roman" w:hAnsi="Arial Narrow" w:cs="Arial"/>
          <w:sz w:val="20"/>
          <w:szCs w:val="20"/>
          <w:lang w:eastAsia="ar-SA"/>
        </w:rPr>
      </w:pPr>
      <w:r w:rsidRPr="00F24DA3">
        <w:rPr>
          <w:rFonts w:ascii="Arial Narrow" w:eastAsia="Times New Roman" w:hAnsi="Arial Narrow" w:cs="Arial"/>
          <w:sz w:val="20"/>
          <w:szCs w:val="20"/>
          <w:lang w:eastAsia="ar-SA"/>
        </w:rPr>
        <w:t xml:space="preserve">Osoba do kontaktu w sprawie zamówienia: </w:t>
      </w:r>
      <w:r w:rsidR="00265976">
        <w:rPr>
          <w:rFonts w:ascii="Arial Narrow" w:eastAsia="Times New Roman" w:hAnsi="Arial Narrow" w:cs="Arial"/>
          <w:sz w:val="20"/>
          <w:szCs w:val="20"/>
          <w:lang w:eastAsia="ar-SA"/>
        </w:rPr>
        <w:t>Norbert Górecki</w:t>
      </w:r>
    </w:p>
    <w:p w14:paraId="07BD4E5B" w14:textId="6F9B9DC0" w:rsidR="00F24DA3" w:rsidRPr="00F24DA3" w:rsidRDefault="00F24DA3" w:rsidP="00D4261C">
      <w:pPr>
        <w:tabs>
          <w:tab w:val="left" w:pos="3312"/>
        </w:tabs>
        <w:suppressAutoHyphens/>
        <w:spacing w:after="0" w:line="336" w:lineRule="auto"/>
        <w:jc w:val="both"/>
        <w:rPr>
          <w:rFonts w:ascii="Arial Narrow" w:eastAsia="Times New Roman" w:hAnsi="Arial Narrow" w:cs="Arial"/>
          <w:sz w:val="20"/>
          <w:szCs w:val="20"/>
          <w:lang w:eastAsia="ar-SA"/>
        </w:rPr>
      </w:pPr>
      <w:r w:rsidRPr="00F24DA3">
        <w:rPr>
          <w:rFonts w:ascii="Arial Narrow" w:eastAsia="Times New Roman" w:hAnsi="Arial Narrow" w:cs="Arial"/>
          <w:sz w:val="20"/>
          <w:szCs w:val="20"/>
          <w:lang w:eastAsia="ar-SA"/>
        </w:rPr>
        <w:t xml:space="preserve">Nr telefonu osoby upoważnionej do kontaktu: (41) 260 46 </w:t>
      </w:r>
      <w:r w:rsidR="00265976">
        <w:rPr>
          <w:rFonts w:ascii="Arial Narrow" w:eastAsia="Times New Roman" w:hAnsi="Arial Narrow" w:cs="Arial"/>
          <w:sz w:val="20"/>
          <w:szCs w:val="20"/>
          <w:lang w:eastAsia="ar-SA"/>
        </w:rPr>
        <w:t>63</w:t>
      </w:r>
    </w:p>
    <w:p w14:paraId="0473A9EA"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Postanowienia ogólne</w:t>
      </w:r>
    </w:p>
    <w:p w14:paraId="644A39F7" w14:textId="796788E9" w:rsidR="00F24DA3" w:rsidRPr="00F24DA3" w:rsidRDefault="00F24DA3" w:rsidP="00D4261C">
      <w:pPr>
        <w:numPr>
          <w:ilvl w:val="0"/>
          <w:numId w:val="9"/>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Postępowanie jest prowadzone w ramach projektu „Voucher rozwoju KSWP” realizowanego na podstawie umowy nr IR-XI-IOB/7/2021. Voucher na działania mające na celu wzmocnienie potencjału i profesjonalizację usług IOB finansowany jest z projektu pn. „Popytowy System Innowacji – rozwój MŚP w regionie świętokrzyskim poprzez profesjonalne usługi doradcze” realizowanego ze środków Unii Europejskiej, Europejskiego Funduszu Rozwoju Regionalnego w ramach Regionalnego Programu Operacyjnego Województwa Świętokrzyskiego na lata 2014-2020</w:t>
      </w:r>
      <w:r w:rsidR="00A7039B">
        <w:rPr>
          <w:rFonts w:ascii="Arial Narrow" w:eastAsia="Times New Roman" w:hAnsi="Arial Narrow" w:cs="Arial"/>
          <w:sz w:val="20"/>
          <w:szCs w:val="20"/>
          <w:lang w:eastAsia="pl-PL"/>
        </w:rPr>
        <w:t xml:space="preserve">, </w:t>
      </w:r>
      <w:r w:rsidR="00A7039B" w:rsidRPr="00A7039B">
        <w:rPr>
          <w:rFonts w:ascii="Arial Narrow" w:eastAsia="Times New Roman" w:hAnsi="Arial Narrow" w:cs="Arial"/>
          <w:sz w:val="20"/>
          <w:szCs w:val="20"/>
          <w:lang w:eastAsia="pl-PL"/>
        </w:rPr>
        <w:t>współfinansowanego w 85% ze środków publicznych</w:t>
      </w:r>
      <w:r w:rsidR="00A7039B">
        <w:rPr>
          <w:rFonts w:ascii="Arial Narrow" w:eastAsia="Times New Roman" w:hAnsi="Arial Narrow" w:cs="Arial"/>
          <w:sz w:val="20"/>
          <w:szCs w:val="20"/>
          <w:lang w:eastAsia="pl-PL"/>
        </w:rPr>
        <w:t xml:space="preserve">. </w:t>
      </w:r>
    </w:p>
    <w:p w14:paraId="0E9EAF45" w14:textId="13D0AD78" w:rsidR="00F24DA3" w:rsidRPr="00F24DA3" w:rsidRDefault="00F24DA3" w:rsidP="00D4261C">
      <w:pPr>
        <w:numPr>
          <w:ilvl w:val="0"/>
          <w:numId w:val="9"/>
        </w:numPr>
        <w:suppressAutoHyphens/>
        <w:autoSpaceDN w:val="0"/>
        <w:spacing w:after="0" w:line="336" w:lineRule="auto"/>
        <w:ind w:left="568" w:hanging="284"/>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sz w:val="20"/>
          <w:szCs w:val="20"/>
          <w:lang w:eastAsia="pl-PL"/>
        </w:rPr>
        <w:t xml:space="preserve">Zamawiający przygotowuje i przeprowadza postępowanie o udzielenie zamówienia w sposób zapewniający przejrzystość oraz zachowanie </w:t>
      </w:r>
      <w:r w:rsidRPr="00F24DA3">
        <w:rPr>
          <w:rFonts w:ascii="Arial Narrow" w:eastAsia="Times New Roman" w:hAnsi="Arial Narrow" w:cs="Arial"/>
          <w:color w:val="000000"/>
          <w:sz w:val="20"/>
          <w:szCs w:val="20"/>
          <w:lang w:eastAsia="pl-PL"/>
        </w:rPr>
        <w:t>uczciwej konkurencji i równego traktowania Wykonawców. Postępowanie</w:t>
      </w:r>
      <w:r w:rsidR="00D4261C">
        <w:rPr>
          <w:rFonts w:ascii="Arial Narrow" w:eastAsia="Times New Roman" w:hAnsi="Arial Narrow" w:cs="Arial"/>
          <w:color w:val="000000"/>
          <w:sz w:val="20"/>
          <w:szCs w:val="20"/>
          <w:lang w:eastAsia="pl-PL"/>
        </w:rPr>
        <w:t xml:space="preserve"> </w:t>
      </w:r>
      <w:r w:rsidRPr="00F24DA3">
        <w:rPr>
          <w:rFonts w:ascii="Arial Narrow" w:eastAsia="Times New Roman" w:hAnsi="Arial Narrow" w:cs="Arial"/>
          <w:color w:val="000000"/>
          <w:sz w:val="20"/>
          <w:szCs w:val="20"/>
          <w:lang w:eastAsia="pl-PL"/>
        </w:rPr>
        <w:t>o udzielenie zamówienia w ramach projektu jest przygotowane i prowadzone w trybie zasady konkurencyjności</w:t>
      </w:r>
      <w:r w:rsidR="00D4261C">
        <w:rPr>
          <w:rFonts w:ascii="Arial Narrow" w:eastAsia="Times New Roman" w:hAnsi="Arial Narrow" w:cs="Arial"/>
          <w:color w:val="000000"/>
          <w:sz w:val="20"/>
          <w:szCs w:val="20"/>
          <w:lang w:eastAsia="pl-PL"/>
        </w:rPr>
        <w:t xml:space="preserve"> </w:t>
      </w:r>
      <w:r w:rsidRPr="00F24DA3">
        <w:rPr>
          <w:rFonts w:ascii="Arial Narrow" w:eastAsia="Times New Roman" w:hAnsi="Arial Narrow" w:cs="Arial"/>
          <w:color w:val="000000"/>
          <w:sz w:val="20"/>
          <w:szCs w:val="20"/>
          <w:lang w:eastAsia="pl-PL"/>
        </w:rPr>
        <w:t>w rozumieniu zapisów „Wytycznych w zakresie kwalifikowalności wydatków w ramach Europejskiego Funduszu Rozwoju Regionalnego, Europejskiego Funduszu Społecznego oraz Funduszu Spójności na lata 2014-2020” oraz wytycznych dotyczących procesu rozliczania vouchera w ramach Umowy nr IR-XI-IOB/7/2021.</w:t>
      </w:r>
    </w:p>
    <w:p w14:paraId="78B6AB2D" w14:textId="77777777" w:rsidR="00F24DA3" w:rsidRPr="00F24DA3" w:rsidRDefault="00F24DA3" w:rsidP="00D4261C">
      <w:pPr>
        <w:numPr>
          <w:ilvl w:val="0"/>
          <w:numId w:val="9"/>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color w:val="000000"/>
          <w:sz w:val="20"/>
          <w:szCs w:val="20"/>
          <w:lang w:eastAsia="pl-PL"/>
        </w:rPr>
        <w:t xml:space="preserve">Niniejsze zapytanie ofertowe nie stanowi oferty </w:t>
      </w:r>
      <w:r w:rsidRPr="00F24DA3">
        <w:rPr>
          <w:rFonts w:ascii="Arial Narrow" w:eastAsia="Times New Roman" w:hAnsi="Arial Narrow" w:cs="Arial"/>
          <w:sz w:val="20"/>
          <w:szCs w:val="20"/>
          <w:lang w:eastAsia="pl-PL"/>
        </w:rPr>
        <w:t>w myśl art. 66 Kodeksu Cywilnego, jak również nie jest ogłoszeniem w rozumieniu przepisów ustawy z 11 września 2019 r. Prawo Zamówień Publicznych (</w:t>
      </w:r>
      <w:r w:rsidRPr="00F24DA3">
        <w:rPr>
          <w:rFonts w:ascii="Arial Narrow" w:eastAsia="Times New Roman" w:hAnsi="Arial Narrow" w:cs="Arial"/>
          <w:bCs/>
          <w:sz w:val="20"/>
          <w:szCs w:val="20"/>
          <w:lang w:eastAsia="pl-PL"/>
        </w:rPr>
        <w:t xml:space="preserve">Dz. U. z 2019 r. poz. 2019, z 2021 r. poz. </w:t>
      </w:r>
      <w:r w:rsidRPr="00F24DA3">
        <w:rPr>
          <w:rFonts w:ascii="Arial Narrow" w:eastAsia="Times New Roman" w:hAnsi="Arial Narrow" w:cs="Arial"/>
          <w:sz w:val="20"/>
          <w:szCs w:val="20"/>
          <w:lang w:eastAsia="pl-PL"/>
        </w:rPr>
        <w:t>1129, 1598, 2054, 2269</w:t>
      </w:r>
      <w:r w:rsidRPr="00F24DA3">
        <w:rPr>
          <w:rFonts w:ascii="Arial Narrow" w:eastAsia="Times New Roman" w:hAnsi="Arial Narrow" w:cs="Arial"/>
          <w:bCs/>
          <w:sz w:val="20"/>
          <w:szCs w:val="20"/>
          <w:lang w:eastAsia="pl-PL"/>
        </w:rPr>
        <w:t xml:space="preserve">, z </w:t>
      </w:r>
      <w:proofErr w:type="spellStart"/>
      <w:r w:rsidRPr="00F24DA3">
        <w:rPr>
          <w:rFonts w:ascii="Arial Narrow" w:eastAsia="Times New Roman" w:hAnsi="Arial Narrow" w:cs="Arial"/>
          <w:bCs/>
          <w:sz w:val="20"/>
          <w:szCs w:val="20"/>
          <w:lang w:eastAsia="pl-PL"/>
        </w:rPr>
        <w:t>późn</w:t>
      </w:r>
      <w:proofErr w:type="spellEnd"/>
      <w:r w:rsidRPr="00F24DA3">
        <w:rPr>
          <w:rFonts w:ascii="Arial Narrow" w:eastAsia="Times New Roman" w:hAnsi="Arial Narrow" w:cs="Arial"/>
          <w:bCs/>
          <w:sz w:val="20"/>
          <w:szCs w:val="20"/>
          <w:lang w:eastAsia="pl-PL"/>
        </w:rPr>
        <w:t>. zm.</w:t>
      </w:r>
      <w:r w:rsidRPr="00F24DA3">
        <w:rPr>
          <w:rFonts w:ascii="Arial Narrow" w:eastAsia="Times New Roman" w:hAnsi="Arial Narrow" w:cs="Arial"/>
          <w:sz w:val="20"/>
          <w:szCs w:val="20"/>
          <w:lang w:eastAsia="pl-PL"/>
        </w:rPr>
        <w:t>). W niniejszym postępowaniu przepisy tej ustawy stosuje się odpowiednio, o ile Zapytanie ofertowe zawiera odesłanie do tych uregulowań, jak również w celu ustalenia definicji pojęć występujących w Zapytaniu ofertowym.</w:t>
      </w:r>
    </w:p>
    <w:p w14:paraId="12D1D7A2" w14:textId="1A55F9D8" w:rsidR="00F24DA3" w:rsidRPr="00F24DA3" w:rsidRDefault="00F24DA3" w:rsidP="00D4261C">
      <w:pPr>
        <w:numPr>
          <w:ilvl w:val="0"/>
          <w:numId w:val="9"/>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Celem postępowania jest wybór Wykonawcy</w:t>
      </w:r>
      <w:r w:rsidR="00265976">
        <w:rPr>
          <w:rFonts w:ascii="Arial Narrow" w:eastAsia="Times New Roman" w:hAnsi="Arial Narrow" w:cs="Arial"/>
          <w:sz w:val="20"/>
          <w:szCs w:val="20"/>
          <w:lang w:eastAsia="pl-PL"/>
        </w:rPr>
        <w:t>/Wykonawców działań informacyjno</w:t>
      </w:r>
      <w:r w:rsidR="00742E1C">
        <w:rPr>
          <w:rFonts w:ascii="Arial Narrow" w:eastAsia="Times New Roman" w:hAnsi="Arial Narrow" w:cs="Arial"/>
          <w:sz w:val="20"/>
          <w:szCs w:val="20"/>
          <w:lang w:eastAsia="pl-PL"/>
        </w:rPr>
        <w:t>-</w:t>
      </w:r>
      <w:r w:rsidR="00265976">
        <w:rPr>
          <w:rFonts w:ascii="Arial Narrow" w:eastAsia="Times New Roman" w:hAnsi="Arial Narrow" w:cs="Arial"/>
          <w:sz w:val="20"/>
          <w:szCs w:val="20"/>
          <w:lang w:eastAsia="pl-PL"/>
        </w:rPr>
        <w:t xml:space="preserve">promocyjnych podejmowanych w ramach promocji projektu </w:t>
      </w:r>
      <w:r w:rsidRPr="00F24DA3">
        <w:rPr>
          <w:rFonts w:ascii="Arial Narrow" w:eastAsia="Times New Roman" w:hAnsi="Arial Narrow" w:cs="Arial"/>
          <w:sz w:val="20"/>
          <w:szCs w:val="20"/>
          <w:lang w:eastAsia="pl-PL"/>
        </w:rPr>
        <w:t>„Voucher rozwoju KSWP”.</w:t>
      </w:r>
    </w:p>
    <w:p w14:paraId="174A261D" w14:textId="77777777" w:rsidR="00F24DA3" w:rsidRPr="00F24DA3" w:rsidRDefault="00F24DA3" w:rsidP="00D4261C">
      <w:pPr>
        <w:spacing w:after="0" w:line="336" w:lineRule="auto"/>
        <w:ind w:left="567"/>
        <w:jc w:val="both"/>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Pod pojęciem Wykonawcy należy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12A4EC39" w14:textId="02073F59" w:rsidR="00F24DA3" w:rsidRPr="00F24DA3" w:rsidRDefault="00F24DA3" w:rsidP="00D4261C">
      <w:pPr>
        <w:numPr>
          <w:ilvl w:val="0"/>
          <w:numId w:val="9"/>
        </w:numPr>
        <w:suppressAutoHyphens/>
        <w:autoSpaceDN w:val="0"/>
        <w:spacing w:after="0" w:line="336" w:lineRule="auto"/>
        <w:ind w:left="567" w:hanging="283"/>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 xml:space="preserve">Zapytanie ofertowe zostało upublicznione w dniu </w:t>
      </w:r>
      <w:r w:rsidR="00D64772">
        <w:rPr>
          <w:rFonts w:ascii="Arial Narrow" w:eastAsia="Times New Roman" w:hAnsi="Arial Narrow" w:cs="Arial"/>
          <w:sz w:val="20"/>
          <w:szCs w:val="20"/>
          <w:lang w:eastAsia="pl-PL"/>
        </w:rPr>
        <w:t>1</w:t>
      </w:r>
      <w:r w:rsidR="00A26737">
        <w:rPr>
          <w:rFonts w:ascii="Arial Narrow" w:eastAsia="Times New Roman" w:hAnsi="Arial Narrow" w:cs="Arial"/>
          <w:sz w:val="20"/>
          <w:szCs w:val="20"/>
          <w:lang w:eastAsia="pl-PL"/>
        </w:rPr>
        <w:t>7</w:t>
      </w:r>
      <w:r w:rsidR="00265976">
        <w:rPr>
          <w:rFonts w:ascii="Arial Narrow" w:eastAsia="Times New Roman" w:hAnsi="Arial Narrow" w:cs="Arial"/>
          <w:sz w:val="20"/>
          <w:szCs w:val="20"/>
          <w:lang w:eastAsia="pl-PL"/>
        </w:rPr>
        <w:t>.</w:t>
      </w:r>
      <w:r w:rsidR="00DB699B">
        <w:rPr>
          <w:rFonts w:ascii="Arial Narrow" w:eastAsia="Times New Roman" w:hAnsi="Arial Narrow" w:cs="Arial"/>
          <w:sz w:val="20"/>
          <w:szCs w:val="20"/>
          <w:lang w:eastAsia="pl-PL"/>
        </w:rPr>
        <w:t>1</w:t>
      </w:r>
      <w:r w:rsidR="00265976">
        <w:rPr>
          <w:rFonts w:ascii="Arial Narrow" w:eastAsia="Times New Roman" w:hAnsi="Arial Narrow" w:cs="Arial"/>
          <w:sz w:val="20"/>
          <w:szCs w:val="20"/>
          <w:lang w:eastAsia="pl-PL"/>
        </w:rPr>
        <w:t>0</w:t>
      </w:r>
      <w:r w:rsidRPr="00F24DA3">
        <w:rPr>
          <w:rFonts w:ascii="Arial Narrow" w:eastAsia="Times New Roman" w:hAnsi="Arial Narrow" w:cs="Arial"/>
          <w:sz w:val="20"/>
          <w:szCs w:val="20"/>
          <w:lang w:eastAsia="pl-PL"/>
        </w:rPr>
        <w:t>.2022 r. na stronie Zamawiającego: http://kswp.org.pl</w:t>
      </w:r>
    </w:p>
    <w:p w14:paraId="5C06F756" w14:textId="77777777" w:rsidR="00F24DA3" w:rsidRPr="00F24DA3" w:rsidRDefault="00F24DA3" w:rsidP="00D4261C">
      <w:pPr>
        <w:numPr>
          <w:ilvl w:val="0"/>
          <w:numId w:val="9"/>
        </w:numPr>
        <w:suppressAutoHyphens/>
        <w:autoSpaceDN w:val="0"/>
        <w:spacing w:after="0" w:line="336" w:lineRule="auto"/>
        <w:ind w:left="567" w:hanging="283"/>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Kategoria ogłoszenia</w:t>
      </w:r>
    </w:p>
    <w:p w14:paraId="124B73AA" w14:textId="77777777" w:rsidR="00F24DA3" w:rsidRPr="00F24DA3" w:rsidRDefault="00F24DA3" w:rsidP="00D4261C">
      <w:pPr>
        <w:suppressAutoHyphens/>
        <w:autoSpaceDN w:val="0"/>
        <w:spacing w:after="0" w:line="336" w:lineRule="auto"/>
        <w:ind w:left="567"/>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Usługi</w:t>
      </w:r>
    </w:p>
    <w:p w14:paraId="73A0F6EE" w14:textId="77777777" w:rsidR="00F24DA3" w:rsidRPr="00F24DA3" w:rsidRDefault="00F24DA3" w:rsidP="00D4261C">
      <w:pPr>
        <w:numPr>
          <w:ilvl w:val="0"/>
          <w:numId w:val="9"/>
        </w:numPr>
        <w:suppressAutoHyphens/>
        <w:autoSpaceDN w:val="0"/>
        <w:spacing w:after="0" w:line="336" w:lineRule="auto"/>
        <w:ind w:left="567" w:hanging="283"/>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Podkategoria ogłoszenia</w:t>
      </w:r>
    </w:p>
    <w:p w14:paraId="012DEED1" w14:textId="77777777" w:rsidR="00F24DA3" w:rsidRPr="00F24DA3" w:rsidRDefault="00F24DA3" w:rsidP="00D4261C">
      <w:pPr>
        <w:suppressAutoHyphens/>
        <w:autoSpaceDN w:val="0"/>
        <w:spacing w:after="0" w:line="336" w:lineRule="auto"/>
        <w:ind w:left="567"/>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Usługi inne</w:t>
      </w:r>
    </w:p>
    <w:p w14:paraId="5A2F8032" w14:textId="77777777" w:rsidR="00F24DA3" w:rsidRPr="00F24DA3" w:rsidRDefault="00F24DA3" w:rsidP="00D4261C">
      <w:pPr>
        <w:numPr>
          <w:ilvl w:val="0"/>
          <w:numId w:val="9"/>
        </w:numPr>
        <w:suppressAutoHyphens/>
        <w:autoSpaceDN w:val="0"/>
        <w:spacing w:after="0" w:line="336" w:lineRule="auto"/>
        <w:ind w:left="567" w:hanging="283"/>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Miejsce realizacji zamówienia</w:t>
      </w:r>
    </w:p>
    <w:p w14:paraId="6B55E7D0" w14:textId="77777777" w:rsidR="00F24DA3" w:rsidRPr="00F24DA3" w:rsidRDefault="00F24DA3" w:rsidP="00D4261C">
      <w:pPr>
        <w:suppressAutoHyphens/>
        <w:autoSpaceDN w:val="0"/>
        <w:spacing w:after="160" w:line="336" w:lineRule="auto"/>
        <w:ind w:left="567"/>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lastRenderedPageBreak/>
        <w:t>Województwo świętokrzyskie, powiat konecki, gmina Końskie, miejscowość: Końskie</w:t>
      </w:r>
    </w:p>
    <w:p w14:paraId="59AB0036"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Warunki prowadzonego postępowania</w:t>
      </w:r>
    </w:p>
    <w:p w14:paraId="1033F5F5" w14:textId="77777777" w:rsidR="00F24DA3" w:rsidRPr="00F24DA3" w:rsidRDefault="00F24DA3" w:rsidP="00D4261C">
      <w:pPr>
        <w:numPr>
          <w:ilvl w:val="0"/>
          <w:numId w:val="20"/>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Postępowanie o udzielenie zamówienia prowadzi się w języku polskim.</w:t>
      </w:r>
    </w:p>
    <w:p w14:paraId="346F5F6B" w14:textId="30F85A56" w:rsidR="00F24DA3" w:rsidRPr="00F24DA3" w:rsidRDefault="00F24DA3" w:rsidP="00D4261C">
      <w:pPr>
        <w:numPr>
          <w:ilvl w:val="0"/>
          <w:numId w:val="20"/>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Oferta jak i załączniki do oferty powinny zostać sporządzone przez Wykonawcę według warunków i postanowień zawartych</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w zapytaniu ofertowym.</w:t>
      </w:r>
    </w:p>
    <w:p w14:paraId="2FAC542E" w14:textId="77777777" w:rsidR="00F24DA3" w:rsidRPr="00F24DA3" w:rsidRDefault="00F24DA3" w:rsidP="00D4261C">
      <w:pPr>
        <w:numPr>
          <w:ilvl w:val="0"/>
          <w:numId w:val="20"/>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Wykonawca ponosi wszelkie koszty związane z przygotowaniem i złożeniem oferty.</w:t>
      </w:r>
    </w:p>
    <w:p w14:paraId="0126270E" w14:textId="77777777" w:rsidR="00F24DA3" w:rsidRPr="00F24DA3" w:rsidRDefault="00F24DA3" w:rsidP="00D4261C">
      <w:pPr>
        <w:numPr>
          <w:ilvl w:val="0"/>
          <w:numId w:val="20"/>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Zamawiający zastrzega sobie prawo do:</w:t>
      </w:r>
    </w:p>
    <w:p w14:paraId="2FB4FC5C" w14:textId="6E3F6744" w:rsidR="00F24DA3" w:rsidRPr="00F24DA3" w:rsidRDefault="00F24DA3" w:rsidP="00D4261C">
      <w:pPr>
        <w:numPr>
          <w:ilvl w:val="0"/>
          <w:numId w:val="16"/>
        </w:numPr>
        <w:suppressAutoHyphens/>
        <w:autoSpaceDN w:val="0"/>
        <w:spacing w:after="0" w:line="336" w:lineRule="auto"/>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Zmiany zapytania ofertowego przed upływem terminu składania ofert przewidzianym w zapytaniu ofertowym. Jeżeli z uwagi</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na zakres wprowadzonych zmian będzie konieczne, Zamawiający przedłuży termin składania ofert o czas niezbędny</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do wprowadzenia zmian w ofertach.</w:t>
      </w:r>
    </w:p>
    <w:p w14:paraId="4D4218B5" w14:textId="1966FDDC" w:rsidR="00F24DA3" w:rsidRPr="00F24DA3" w:rsidRDefault="00F24DA3" w:rsidP="00D4261C">
      <w:pPr>
        <w:numPr>
          <w:ilvl w:val="0"/>
          <w:numId w:val="16"/>
        </w:numPr>
        <w:suppressAutoHyphens/>
        <w:autoSpaceDN w:val="0"/>
        <w:spacing w:after="0" w:line="336" w:lineRule="auto"/>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Unieważnienia zapytania ofertowego na każdym jego etapie bez ponoszenia jakichkolwiek skutków prawnych</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i finansowych. Zamawiający może unieważnić postępowanie o udzielenie zamówienia, jeżeli:</w:t>
      </w:r>
    </w:p>
    <w:p w14:paraId="2C6005DD" w14:textId="77777777" w:rsidR="00FD1D5C" w:rsidRPr="00F24DA3" w:rsidRDefault="00FD1D5C" w:rsidP="00FD1D5C">
      <w:pPr>
        <w:spacing w:after="0" w:line="336" w:lineRule="auto"/>
        <w:ind w:left="1134" w:hanging="283"/>
        <w:jc w:val="both"/>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 xml:space="preserve">a) </w:t>
      </w:r>
      <w:r>
        <w:rPr>
          <w:rFonts w:ascii="Arial Narrow" w:eastAsia="Times New Roman" w:hAnsi="Arial Narrow" w:cs="Arial"/>
          <w:sz w:val="20"/>
          <w:szCs w:val="20"/>
          <w:lang w:eastAsia="pl-PL"/>
        </w:rPr>
        <w:t xml:space="preserve">nie złożono żadnej oferty lub </w:t>
      </w:r>
      <w:r w:rsidRPr="00F24DA3">
        <w:rPr>
          <w:rFonts w:ascii="Arial Narrow" w:eastAsia="Times New Roman" w:hAnsi="Arial Narrow" w:cs="Arial"/>
          <w:sz w:val="20"/>
          <w:szCs w:val="20"/>
          <w:lang w:eastAsia="pl-PL"/>
        </w:rPr>
        <w:t>nie złożono żadnej oferty niepodlegającej odrzuceniu;</w:t>
      </w:r>
    </w:p>
    <w:p w14:paraId="469BDA93" w14:textId="044CCA18" w:rsidR="00F24DA3" w:rsidRPr="00F24DA3" w:rsidRDefault="00F24DA3" w:rsidP="00D4261C">
      <w:pPr>
        <w:spacing w:after="0" w:line="336" w:lineRule="auto"/>
        <w:ind w:left="1134" w:hanging="283"/>
        <w:jc w:val="both"/>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b) cena najkorzystniejszej oferty lub oferta z najniższą ceną przewyższa kwotę, którą Zamawiający zamierza przeznaczyć</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na sfinansowanie zamówienia, chyba że zamawiający może zwiększyć tę kwotę do ceny najkorzystniejszej oferty;</w:t>
      </w:r>
    </w:p>
    <w:p w14:paraId="641D2107" w14:textId="243E541F" w:rsidR="00F24DA3" w:rsidRPr="00F24DA3" w:rsidRDefault="00F24DA3" w:rsidP="00D4261C">
      <w:pPr>
        <w:spacing w:after="0" w:line="336" w:lineRule="auto"/>
        <w:ind w:left="1134" w:hanging="283"/>
        <w:jc w:val="both"/>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c) wystąpiła istotna zmiana okoliczności powodująca, że prowadzenie postępowania lub wykonanie zamówienia nie leży</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w interesie publicznym, czego nie można było wcześniej przewidzieć;</w:t>
      </w:r>
    </w:p>
    <w:p w14:paraId="4C88EB66" w14:textId="77777777" w:rsidR="00F24DA3" w:rsidRPr="00F24DA3" w:rsidRDefault="00F24DA3" w:rsidP="00D4261C">
      <w:pPr>
        <w:spacing w:after="0" w:line="336" w:lineRule="auto"/>
        <w:ind w:left="1134" w:hanging="283"/>
        <w:jc w:val="both"/>
        <w:rPr>
          <w:rFonts w:ascii="Arial Narrow" w:eastAsia="Times New Roman" w:hAnsi="Arial Narrow" w:cs="Arial"/>
          <w:color w:val="000000"/>
          <w:sz w:val="20"/>
          <w:szCs w:val="20"/>
          <w:lang w:eastAsia="pl-PL"/>
        </w:rPr>
      </w:pPr>
      <w:r w:rsidRPr="00F24DA3">
        <w:rPr>
          <w:rFonts w:ascii="Arial Narrow" w:eastAsia="Times New Roman" w:hAnsi="Arial Narrow" w:cs="Arial"/>
          <w:sz w:val="20"/>
          <w:szCs w:val="20"/>
          <w:lang w:eastAsia="pl-PL"/>
        </w:rPr>
        <w:t xml:space="preserve">d) postępowanie obarczone jest niemożliwą do usunięcia wadą uniemożliwiającą zawarcie </w:t>
      </w:r>
      <w:r w:rsidRPr="00F24DA3">
        <w:rPr>
          <w:rFonts w:ascii="Arial Narrow" w:eastAsia="Times New Roman" w:hAnsi="Arial Narrow" w:cs="Arial"/>
          <w:color w:val="000000"/>
          <w:sz w:val="20"/>
          <w:szCs w:val="20"/>
          <w:lang w:eastAsia="pl-PL"/>
        </w:rPr>
        <w:t>niepodlegającej unieważnieniu umowy w sprawie zamówienia publicznego.</w:t>
      </w:r>
    </w:p>
    <w:p w14:paraId="3BBB8A70" w14:textId="77777777" w:rsidR="00F24DA3" w:rsidRPr="00F24DA3" w:rsidRDefault="00F24DA3" w:rsidP="00D4261C">
      <w:pPr>
        <w:numPr>
          <w:ilvl w:val="0"/>
          <w:numId w:val="16"/>
        </w:numPr>
        <w:suppressAutoHyphens/>
        <w:autoSpaceDN w:val="0"/>
        <w:spacing w:after="0" w:line="336" w:lineRule="auto"/>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Odrzucenia oferty, jeżeli:</w:t>
      </w:r>
    </w:p>
    <w:p w14:paraId="24BAB11F" w14:textId="77777777" w:rsidR="00F24DA3" w:rsidRPr="00F24DA3" w:rsidRDefault="00F24DA3" w:rsidP="00D4261C">
      <w:pPr>
        <w:numPr>
          <w:ilvl w:val="0"/>
          <w:numId w:val="17"/>
        </w:numPr>
        <w:suppressAutoHyphens/>
        <w:autoSpaceDN w:val="0"/>
        <w:spacing w:after="0" w:line="336" w:lineRule="auto"/>
        <w:ind w:left="1134"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nie zawiera ceny;</w:t>
      </w:r>
    </w:p>
    <w:p w14:paraId="2929C236" w14:textId="77777777" w:rsidR="00F24DA3" w:rsidRPr="00F24DA3" w:rsidRDefault="00F24DA3" w:rsidP="00120372">
      <w:pPr>
        <w:numPr>
          <w:ilvl w:val="0"/>
          <w:numId w:val="17"/>
        </w:numPr>
        <w:suppressAutoHyphens/>
        <w:autoSpaceDN w:val="0"/>
        <w:spacing w:after="0" w:line="336" w:lineRule="auto"/>
        <w:ind w:left="1134"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zawiera rażąco niską cenę w stosunku do zakresu przedmiotu zamówienia, w szczególności gdy cena całkowita oferty będzie niższa o co najmniej 30% od wartości zamówienia powiększonej o VAT, ustalonej przed wszczęciem postępowania lub średniej arytmetycznej cen wszystkich złożonych ofert niepodlegających odrzuceniu. Obowiązek wykazania, że oferta nie zawiera rażąco niskiej ceny, spoczywa na Wykonawcy;</w:t>
      </w:r>
    </w:p>
    <w:p w14:paraId="420C6430" w14:textId="77777777" w:rsidR="00F24DA3" w:rsidRPr="00F24DA3" w:rsidRDefault="00F24DA3" w:rsidP="00D4261C">
      <w:pPr>
        <w:numPr>
          <w:ilvl w:val="0"/>
          <w:numId w:val="17"/>
        </w:numPr>
        <w:suppressAutoHyphens/>
        <w:autoSpaceDN w:val="0"/>
        <w:spacing w:after="0" w:line="336" w:lineRule="auto"/>
        <w:ind w:left="1134"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jej treść nie odpowiada treści specyfikacji przedmiotu zamówienia;</w:t>
      </w:r>
    </w:p>
    <w:p w14:paraId="706C65B8" w14:textId="77777777" w:rsidR="00F24DA3" w:rsidRPr="00F24DA3" w:rsidRDefault="00F24DA3" w:rsidP="00D4261C">
      <w:pPr>
        <w:numPr>
          <w:ilvl w:val="0"/>
          <w:numId w:val="17"/>
        </w:numPr>
        <w:suppressAutoHyphens/>
        <w:autoSpaceDN w:val="0"/>
        <w:spacing w:after="0" w:line="336" w:lineRule="auto"/>
        <w:ind w:left="1134"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nie zawiera wszystkich wymaganych przez Zamawiającego dokumentów;</w:t>
      </w:r>
    </w:p>
    <w:p w14:paraId="09872D59" w14:textId="77777777" w:rsidR="00F24DA3" w:rsidRPr="00F24DA3" w:rsidRDefault="00F24DA3" w:rsidP="00D4261C">
      <w:pPr>
        <w:numPr>
          <w:ilvl w:val="0"/>
          <w:numId w:val="17"/>
        </w:numPr>
        <w:suppressAutoHyphens/>
        <w:autoSpaceDN w:val="0"/>
        <w:spacing w:after="0" w:line="336" w:lineRule="auto"/>
        <w:ind w:left="1134"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jej złożenie stanowi czyn nieuczciwej konkurencji w rozumieniu przepisów o zwalczaniu nieuczciwej konkurencji;</w:t>
      </w:r>
    </w:p>
    <w:p w14:paraId="21E35938" w14:textId="77777777" w:rsidR="00F24DA3" w:rsidRPr="00F24DA3" w:rsidRDefault="00F24DA3" w:rsidP="00D4261C">
      <w:pPr>
        <w:numPr>
          <w:ilvl w:val="0"/>
          <w:numId w:val="17"/>
        </w:numPr>
        <w:suppressAutoHyphens/>
        <w:autoSpaceDN w:val="0"/>
        <w:spacing w:after="0" w:line="336" w:lineRule="auto"/>
        <w:ind w:left="1134"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została złożona przez Wykonawcę wykluczonego  z udziału w postępowaniu o udzielenie zamówienia.</w:t>
      </w:r>
    </w:p>
    <w:p w14:paraId="29E2816D" w14:textId="77777777" w:rsidR="00F24DA3" w:rsidRPr="00F24DA3" w:rsidRDefault="00F24DA3" w:rsidP="00D4261C">
      <w:pPr>
        <w:numPr>
          <w:ilvl w:val="0"/>
          <w:numId w:val="20"/>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Zamawiający wezwie Wykonawców, którzy nie złożyli wymaganych dokumentów lub oświadczeń bądź złożone dokumenty i/lub oświadczenia zawierają braki, do ich uzupełnienia w wyznaczonym terminie. Czynność uzupełniania dokumentów i/lub oświadczeń jest czynnością jednokrotną. Uzupełnieniu nie podlega formularz ofertowy.</w:t>
      </w:r>
    </w:p>
    <w:p w14:paraId="718C0265"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Opis przedmiotu zamówienia</w:t>
      </w:r>
    </w:p>
    <w:p w14:paraId="42CF0344" w14:textId="77777777" w:rsidR="00FD1D5C" w:rsidRDefault="00F24DA3" w:rsidP="00D4261C">
      <w:pPr>
        <w:widowControl w:val="0"/>
        <w:numPr>
          <w:ilvl w:val="0"/>
          <w:numId w:val="2"/>
        </w:numPr>
        <w:suppressAutoHyphens/>
        <w:autoSpaceDN w:val="0"/>
        <w:spacing w:after="0" w:line="336" w:lineRule="auto"/>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 xml:space="preserve">Przedmiot zamówienia jest </w:t>
      </w:r>
      <w:r w:rsidR="00FD1D5C">
        <w:rPr>
          <w:rFonts w:ascii="Arial Narrow" w:eastAsia="Times New Roman" w:hAnsi="Arial Narrow" w:cs="Arial"/>
          <w:color w:val="000000"/>
          <w:sz w:val="20"/>
          <w:szCs w:val="20"/>
          <w:lang w:eastAsia="pl-PL"/>
        </w:rPr>
        <w:t>podzielony na dwie części:</w:t>
      </w:r>
    </w:p>
    <w:p w14:paraId="0B2965FF" w14:textId="7CBA32B6" w:rsidR="00921956" w:rsidRPr="00FA3089" w:rsidRDefault="00265976" w:rsidP="00FA3089">
      <w:pPr>
        <w:pStyle w:val="Akapitzlist"/>
        <w:widowControl w:val="0"/>
        <w:numPr>
          <w:ilvl w:val="0"/>
          <w:numId w:val="26"/>
        </w:numPr>
        <w:spacing w:before="60" w:after="60" w:line="336" w:lineRule="auto"/>
        <w:ind w:left="924" w:hanging="357"/>
        <w:jc w:val="both"/>
        <w:rPr>
          <w:rFonts w:ascii="Arial Narrow" w:eastAsia="Times New Roman" w:hAnsi="Arial Narrow" w:cs="Arial"/>
          <w:b/>
          <w:bCs/>
          <w:color w:val="000000"/>
          <w:sz w:val="20"/>
          <w:szCs w:val="20"/>
        </w:rPr>
      </w:pPr>
      <w:bookmarkStart w:id="2" w:name="_Hlk100237751"/>
      <w:r w:rsidRPr="00DB699B">
        <w:rPr>
          <w:rFonts w:ascii="Arial Narrow" w:eastAsia="Times New Roman" w:hAnsi="Arial Narrow" w:cs="Arial"/>
          <w:b/>
          <w:bCs/>
          <w:color w:val="000000" w:themeColor="text1"/>
          <w:sz w:val="20"/>
          <w:szCs w:val="20"/>
        </w:rPr>
        <w:t>Część</w:t>
      </w:r>
      <w:r w:rsidR="000608ED" w:rsidRPr="00DB699B">
        <w:rPr>
          <w:rFonts w:ascii="Arial Narrow" w:eastAsia="Times New Roman" w:hAnsi="Arial Narrow" w:cs="Arial"/>
          <w:b/>
          <w:bCs/>
          <w:color w:val="000000" w:themeColor="text1"/>
          <w:sz w:val="20"/>
          <w:szCs w:val="20"/>
        </w:rPr>
        <w:t xml:space="preserve"> 1</w:t>
      </w:r>
      <w:r w:rsidRPr="00DB699B">
        <w:rPr>
          <w:rFonts w:ascii="Arial Narrow" w:eastAsia="Times New Roman" w:hAnsi="Arial Narrow" w:cs="Arial"/>
          <w:b/>
          <w:bCs/>
          <w:color w:val="000000" w:themeColor="text1"/>
          <w:sz w:val="20"/>
          <w:szCs w:val="20"/>
        </w:rPr>
        <w:t xml:space="preserve">: </w:t>
      </w:r>
      <w:bookmarkStart w:id="3" w:name="_Hlk113959498"/>
      <w:r w:rsidR="009B2839" w:rsidRPr="00DB699B">
        <w:rPr>
          <w:rFonts w:ascii="Arial Narrow" w:eastAsia="Times New Roman" w:hAnsi="Arial Narrow" w:cs="Arial"/>
          <w:b/>
          <w:bCs/>
          <w:color w:val="000000" w:themeColor="text1"/>
          <w:sz w:val="20"/>
          <w:szCs w:val="20"/>
        </w:rPr>
        <w:t>P</w:t>
      </w:r>
      <w:r w:rsidR="00F24DA3" w:rsidRPr="00DB699B">
        <w:rPr>
          <w:rFonts w:ascii="Arial Narrow" w:eastAsia="Times New Roman" w:hAnsi="Arial Narrow" w:cs="Arial"/>
          <w:b/>
          <w:bCs/>
          <w:color w:val="000000" w:themeColor="text1"/>
          <w:sz w:val="20"/>
          <w:szCs w:val="20"/>
        </w:rPr>
        <w:t xml:space="preserve">rzygotowanie </w:t>
      </w:r>
      <w:r w:rsidR="006A5957" w:rsidRPr="00DB699B">
        <w:rPr>
          <w:rFonts w:ascii="Arial Narrow" w:eastAsia="Times New Roman" w:hAnsi="Arial Narrow" w:cs="Arial"/>
          <w:b/>
          <w:bCs/>
          <w:color w:val="000000" w:themeColor="text1"/>
          <w:sz w:val="20"/>
          <w:szCs w:val="20"/>
        </w:rPr>
        <w:t xml:space="preserve">i </w:t>
      </w:r>
      <w:r w:rsidR="00D23F1B" w:rsidRPr="00DB699B">
        <w:rPr>
          <w:rFonts w:ascii="Arial Narrow" w:eastAsia="Times New Roman" w:hAnsi="Arial Narrow" w:cs="Arial"/>
          <w:b/>
          <w:bCs/>
          <w:color w:val="000000" w:themeColor="text1"/>
          <w:sz w:val="20"/>
          <w:szCs w:val="20"/>
        </w:rPr>
        <w:t xml:space="preserve">przeprowadzenie </w:t>
      </w:r>
      <w:r w:rsidR="00F24DA3" w:rsidRPr="00DB699B">
        <w:rPr>
          <w:rFonts w:ascii="Arial Narrow" w:eastAsia="Times New Roman" w:hAnsi="Arial Narrow" w:cs="Arial"/>
          <w:b/>
          <w:bCs/>
          <w:color w:val="000000" w:themeColor="text1"/>
          <w:sz w:val="20"/>
          <w:szCs w:val="20"/>
        </w:rPr>
        <w:t xml:space="preserve">kampanii </w:t>
      </w:r>
      <w:r w:rsidR="00F24DA3" w:rsidRPr="00FA3089">
        <w:rPr>
          <w:rFonts w:ascii="Arial Narrow" w:eastAsia="Times New Roman" w:hAnsi="Arial Narrow" w:cs="Arial"/>
          <w:b/>
          <w:bCs/>
          <w:color w:val="000000"/>
          <w:sz w:val="20"/>
          <w:szCs w:val="20"/>
        </w:rPr>
        <w:t xml:space="preserve">promocyjnej w </w:t>
      </w:r>
      <w:proofErr w:type="spellStart"/>
      <w:r w:rsidR="00F24DA3" w:rsidRPr="00FA3089">
        <w:rPr>
          <w:rFonts w:ascii="Arial Narrow" w:eastAsia="Times New Roman" w:hAnsi="Arial Narrow" w:cs="Arial"/>
          <w:b/>
          <w:bCs/>
          <w:color w:val="000000"/>
          <w:sz w:val="20"/>
          <w:szCs w:val="20"/>
        </w:rPr>
        <w:t>social</w:t>
      </w:r>
      <w:proofErr w:type="spellEnd"/>
      <w:r w:rsidR="00F24DA3" w:rsidRPr="00FA3089">
        <w:rPr>
          <w:rFonts w:ascii="Arial Narrow" w:eastAsia="Times New Roman" w:hAnsi="Arial Narrow" w:cs="Arial"/>
          <w:b/>
          <w:bCs/>
          <w:color w:val="000000"/>
          <w:sz w:val="20"/>
          <w:szCs w:val="20"/>
        </w:rPr>
        <w:t xml:space="preserve"> mediach</w:t>
      </w:r>
      <w:bookmarkEnd w:id="3"/>
    </w:p>
    <w:p w14:paraId="7A7ACAB0" w14:textId="11128AA6" w:rsidR="00F24DA3" w:rsidRDefault="00A7039B" w:rsidP="009B2839">
      <w:pPr>
        <w:widowControl w:val="0"/>
        <w:spacing w:after="0" w:line="336" w:lineRule="auto"/>
        <w:ind w:left="851"/>
        <w:jc w:val="both"/>
        <w:rPr>
          <w:rFonts w:ascii="Arial Narrow" w:eastAsia="Times New Roman" w:hAnsi="Arial Narrow" w:cs="Arial"/>
          <w:bCs/>
          <w:sz w:val="20"/>
          <w:szCs w:val="20"/>
        </w:rPr>
      </w:pPr>
      <w:r>
        <w:rPr>
          <w:rFonts w:ascii="Arial Narrow" w:eastAsia="Times New Roman" w:hAnsi="Arial Narrow" w:cs="Arial"/>
          <w:bCs/>
          <w:sz w:val="20"/>
          <w:szCs w:val="20"/>
        </w:rPr>
        <w:t xml:space="preserve">W ramach </w:t>
      </w:r>
      <w:r w:rsidR="00921956">
        <w:rPr>
          <w:rFonts w:ascii="Arial Narrow" w:eastAsia="Times New Roman" w:hAnsi="Arial Narrow" w:cs="Arial"/>
          <w:bCs/>
          <w:sz w:val="20"/>
          <w:szCs w:val="20"/>
        </w:rPr>
        <w:t>zadania</w:t>
      </w:r>
      <w:r>
        <w:rPr>
          <w:rFonts w:ascii="Arial Narrow" w:eastAsia="Times New Roman" w:hAnsi="Arial Narrow" w:cs="Arial"/>
          <w:bCs/>
          <w:sz w:val="20"/>
          <w:szCs w:val="20"/>
        </w:rPr>
        <w:t xml:space="preserve"> Wykonawca wykona </w:t>
      </w:r>
      <w:r w:rsidR="00E27DA6">
        <w:rPr>
          <w:rFonts w:ascii="Arial Narrow" w:eastAsia="Times New Roman" w:hAnsi="Arial Narrow" w:cs="Arial"/>
          <w:bCs/>
          <w:sz w:val="20"/>
          <w:szCs w:val="20"/>
        </w:rPr>
        <w:t>min.</w:t>
      </w:r>
      <w:r>
        <w:rPr>
          <w:rFonts w:ascii="Arial Narrow" w:eastAsia="Times New Roman" w:hAnsi="Arial Narrow" w:cs="Arial"/>
          <w:bCs/>
          <w:sz w:val="20"/>
          <w:szCs w:val="20"/>
        </w:rPr>
        <w:t xml:space="preserve"> 10 grafik (po </w:t>
      </w:r>
      <w:r w:rsidR="00E27DA6">
        <w:rPr>
          <w:rFonts w:ascii="Arial Narrow" w:eastAsia="Times New Roman" w:hAnsi="Arial Narrow" w:cs="Arial"/>
          <w:bCs/>
          <w:sz w:val="20"/>
          <w:szCs w:val="20"/>
        </w:rPr>
        <w:t xml:space="preserve">min. </w:t>
      </w:r>
      <w:r>
        <w:rPr>
          <w:rFonts w:ascii="Arial Narrow" w:eastAsia="Times New Roman" w:hAnsi="Arial Narrow" w:cs="Arial"/>
          <w:bCs/>
          <w:sz w:val="20"/>
          <w:szCs w:val="20"/>
        </w:rPr>
        <w:t>5 grafik na usługę)</w:t>
      </w:r>
      <w:r w:rsidR="00921956">
        <w:rPr>
          <w:rFonts w:ascii="Arial Narrow" w:eastAsia="Times New Roman" w:hAnsi="Arial Narrow" w:cs="Arial"/>
          <w:bCs/>
          <w:sz w:val="20"/>
          <w:szCs w:val="20"/>
        </w:rPr>
        <w:t xml:space="preserve">, przygotuje </w:t>
      </w:r>
      <w:r w:rsidR="00E27DA6">
        <w:rPr>
          <w:rFonts w:ascii="Arial Narrow" w:eastAsia="Times New Roman" w:hAnsi="Arial Narrow" w:cs="Arial"/>
          <w:bCs/>
          <w:sz w:val="20"/>
          <w:szCs w:val="20"/>
        </w:rPr>
        <w:t xml:space="preserve">min. </w:t>
      </w:r>
      <w:r w:rsidR="00921956">
        <w:rPr>
          <w:rFonts w:ascii="Arial Narrow" w:eastAsia="Times New Roman" w:hAnsi="Arial Narrow" w:cs="Arial"/>
          <w:bCs/>
          <w:sz w:val="20"/>
          <w:szCs w:val="20"/>
        </w:rPr>
        <w:t xml:space="preserve">10 wpisów (postów) na </w:t>
      </w:r>
      <w:proofErr w:type="spellStart"/>
      <w:r w:rsidR="00921956">
        <w:rPr>
          <w:rFonts w:ascii="Arial Narrow" w:eastAsia="Times New Roman" w:hAnsi="Arial Narrow" w:cs="Arial"/>
          <w:bCs/>
          <w:sz w:val="20"/>
          <w:szCs w:val="20"/>
        </w:rPr>
        <w:t>funpage</w:t>
      </w:r>
      <w:proofErr w:type="spellEnd"/>
      <w:r w:rsidR="00921956">
        <w:rPr>
          <w:rFonts w:ascii="Arial Narrow" w:eastAsia="Times New Roman" w:hAnsi="Arial Narrow" w:cs="Arial"/>
          <w:bCs/>
          <w:sz w:val="20"/>
          <w:szCs w:val="20"/>
        </w:rPr>
        <w:t xml:space="preserve"> KSWP</w:t>
      </w:r>
      <w:r w:rsidR="006A4CF7">
        <w:rPr>
          <w:rFonts w:ascii="Arial Narrow" w:eastAsia="Times New Roman" w:hAnsi="Arial Narrow" w:cs="Arial"/>
          <w:bCs/>
          <w:sz w:val="20"/>
          <w:szCs w:val="20"/>
        </w:rPr>
        <w:t xml:space="preserve"> (</w:t>
      </w:r>
      <w:r w:rsidR="006A4CF7" w:rsidRPr="006A4CF7">
        <w:rPr>
          <w:rFonts w:ascii="Arial Narrow" w:eastAsia="Times New Roman" w:hAnsi="Arial Narrow" w:cs="Arial"/>
          <w:bCs/>
          <w:sz w:val="20"/>
          <w:szCs w:val="20"/>
        </w:rPr>
        <w:t xml:space="preserve">po min. 5 </w:t>
      </w:r>
      <w:r w:rsidR="006A4CF7">
        <w:rPr>
          <w:rFonts w:ascii="Arial Narrow" w:eastAsia="Times New Roman" w:hAnsi="Arial Narrow" w:cs="Arial"/>
          <w:bCs/>
          <w:sz w:val="20"/>
          <w:szCs w:val="20"/>
        </w:rPr>
        <w:t xml:space="preserve">postów </w:t>
      </w:r>
      <w:r w:rsidR="006A4CF7" w:rsidRPr="006A4CF7">
        <w:rPr>
          <w:rFonts w:ascii="Arial Narrow" w:eastAsia="Times New Roman" w:hAnsi="Arial Narrow" w:cs="Arial"/>
          <w:bCs/>
          <w:sz w:val="20"/>
          <w:szCs w:val="20"/>
        </w:rPr>
        <w:t>na usługę)</w:t>
      </w:r>
      <w:r w:rsidR="00921956">
        <w:rPr>
          <w:rFonts w:ascii="Arial Narrow" w:eastAsia="Times New Roman" w:hAnsi="Arial Narrow" w:cs="Arial"/>
          <w:bCs/>
          <w:sz w:val="20"/>
          <w:szCs w:val="20"/>
        </w:rPr>
        <w:t xml:space="preserve">, wykupi kampanię </w:t>
      </w:r>
      <w:r w:rsidR="005F0449">
        <w:rPr>
          <w:rFonts w:ascii="Arial Narrow" w:eastAsia="Times New Roman" w:hAnsi="Arial Narrow" w:cs="Arial"/>
          <w:bCs/>
          <w:sz w:val="20"/>
          <w:szCs w:val="20"/>
        </w:rPr>
        <w:t xml:space="preserve">na Facebook </w:t>
      </w:r>
      <w:r w:rsidR="00E27DA6">
        <w:rPr>
          <w:rFonts w:ascii="Arial Narrow" w:eastAsia="Times New Roman" w:hAnsi="Arial Narrow" w:cs="Arial"/>
          <w:bCs/>
          <w:sz w:val="20"/>
          <w:szCs w:val="20"/>
        </w:rPr>
        <w:t>–</w:t>
      </w:r>
      <w:r w:rsidR="000F6992">
        <w:rPr>
          <w:rFonts w:ascii="Arial Narrow" w:eastAsia="Times New Roman" w:hAnsi="Arial Narrow" w:cs="Arial"/>
          <w:bCs/>
          <w:sz w:val="20"/>
          <w:szCs w:val="20"/>
        </w:rPr>
        <w:t xml:space="preserve"> </w:t>
      </w:r>
      <w:r w:rsidR="00921956">
        <w:rPr>
          <w:rFonts w:ascii="Arial Narrow" w:eastAsia="Times New Roman" w:hAnsi="Arial Narrow" w:cs="Arial"/>
          <w:bCs/>
          <w:sz w:val="20"/>
          <w:szCs w:val="20"/>
        </w:rPr>
        <w:t>po</w:t>
      </w:r>
      <w:r w:rsidR="00E27DA6">
        <w:rPr>
          <w:rFonts w:ascii="Arial Narrow" w:eastAsia="Times New Roman" w:hAnsi="Arial Narrow" w:cs="Arial"/>
          <w:bCs/>
          <w:sz w:val="20"/>
          <w:szCs w:val="20"/>
        </w:rPr>
        <w:t xml:space="preserve"> minimum</w:t>
      </w:r>
      <w:r w:rsidR="00921956">
        <w:rPr>
          <w:rFonts w:ascii="Arial Narrow" w:eastAsia="Times New Roman" w:hAnsi="Arial Narrow" w:cs="Arial"/>
          <w:bCs/>
          <w:sz w:val="20"/>
          <w:szCs w:val="20"/>
        </w:rPr>
        <w:t xml:space="preserve"> dwie </w:t>
      </w:r>
      <w:r w:rsidR="000F6992">
        <w:rPr>
          <w:rFonts w:ascii="Arial Narrow" w:eastAsia="Times New Roman" w:hAnsi="Arial Narrow" w:cs="Arial"/>
          <w:bCs/>
          <w:sz w:val="20"/>
          <w:szCs w:val="20"/>
        </w:rPr>
        <w:t xml:space="preserve">tygodniowe emisje </w:t>
      </w:r>
      <w:r w:rsidR="00921956">
        <w:rPr>
          <w:rFonts w:ascii="Arial Narrow" w:eastAsia="Times New Roman" w:hAnsi="Arial Narrow" w:cs="Arial"/>
          <w:bCs/>
          <w:sz w:val="20"/>
          <w:szCs w:val="20"/>
        </w:rPr>
        <w:t>dla każdej usługi</w:t>
      </w:r>
      <w:r w:rsidR="000F6992">
        <w:rPr>
          <w:rFonts w:ascii="Arial Narrow" w:eastAsia="Times New Roman" w:hAnsi="Arial Narrow" w:cs="Arial"/>
          <w:bCs/>
          <w:sz w:val="20"/>
          <w:szCs w:val="20"/>
        </w:rPr>
        <w:t>.</w:t>
      </w:r>
    </w:p>
    <w:p w14:paraId="0F5DCB5D" w14:textId="3BC4C3C0" w:rsidR="00265976" w:rsidRPr="00F24DA3" w:rsidRDefault="00265976" w:rsidP="009B2839">
      <w:pPr>
        <w:widowControl w:val="0"/>
        <w:spacing w:after="0" w:line="336" w:lineRule="auto"/>
        <w:ind w:left="851"/>
        <w:jc w:val="both"/>
        <w:rPr>
          <w:rFonts w:ascii="Arial Narrow" w:eastAsia="Times New Roman" w:hAnsi="Arial Narrow" w:cs="Arial"/>
          <w:bCs/>
          <w:sz w:val="20"/>
          <w:szCs w:val="20"/>
        </w:rPr>
      </w:pPr>
      <w:r>
        <w:rPr>
          <w:rFonts w:ascii="Arial Narrow" w:eastAsia="Times New Roman" w:hAnsi="Arial Narrow" w:cs="Arial"/>
          <w:bCs/>
          <w:sz w:val="20"/>
          <w:szCs w:val="20"/>
        </w:rPr>
        <w:t xml:space="preserve">W ramach zadania Wykonawca opracuje plan i harmonogram kampanii informacyjno-promocyjnej w </w:t>
      </w:r>
      <w:proofErr w:type="spellStart"/>
      <w:r>
        <w:rPr>
          <w:rFonts w:ascii="Arial Narrow" w:eastAsia="Times New Roman" w:hAnsi="Arial Narrow" w:cs="Arial"/>
          <w:bCs/>
          <w:sz w:val="20"/>
          <w:szCs w:val="20"/>
        </w:rPr>
        <w:t>social</w:t>
      </w:r>
      <w:proofErr w:type="spellEnd"/>
      <w:r>
        <w:rPr>
          <w:rFonts w:ascii="Arial Narrow" w:eastAsia="Times New Roman" w:hAnsi="Arial Narrow" w:cs="Arial"/>
          <w:bCs/>
          <w:sz w:val="20"/>
          <w:szCs w:val="20"/>
        </w:rPr>
        <w:t xml:space="preserve"> mediach</w:t>
      </w:r>
      <w:r w:rsidR="00E12E7B">
        <w:rPr>
          <w:rFonts w:ascii="Arial Narrow" w:eastAsia="Times New Roman" w:hAnsi="Arial Narrow" w:cs="Arial"/>
          <w:bCs/>
          <w:sz w:val="20"/>
          <w:szCs w:val="20"/>
        </w:rPr>
        <w:t xml:space="preserve"> oraz go wdroży</w:t>
      </w:r>
      <w:r>
        <w:rPr>
          <w:rFonts w:ascii="Arial Narrow" w:eastAsia="Times New Roman" w:hAnsi="Arial Narrow" w:cs="Arial"/>
          <w:bCs/>
          <w:sz w:val="20"/>
          <w:szCs w:val="20"/>
        </w:rPr>
        <w:t xml:space="preserve">. </w:t>
      </w:r>
      <w:r w:rsidR="00FD1D5C" w:rsidRPr="00FD1D5C">
        <w:rPr>
          <w:rFonts w:ascii="Arial Narrow" w:eastAsia="Times New Roman" w:hAnsi="Arial Narrow" w:cs="Arial"/>
          <w:bCs/>
          <w:sz w:val="20"/>
          <w:szCs w:val="20"/>
        </w:rPr>
        <w:t>Celem kampanii informacyjno-promocyjnej jest rozpropagowanie dwóch nowych usług</w:t>
      </w:r>
      <w:r w:rsidR="0095167D">
        <w:rPr>
          <w:rFonts w:ascii="Arial Narrow" w:eastAsia="Times New Roman" w:hAnsi="Arial Narrow" w:cs="Arial"/>
          <w:bCs/>
          <w:sz w:val="20"/>
          <w:szCs w:val="20"/>
        </w:rPr>
        <w:t xml:space="preserve">: </w:t>
      </w:r>
      <w:r w:rsidR="00E12E7B" w:rsidRPr="00E12E7B">
        <w:rPr>
          <w:rFonts w:ascii="Arial Narrow" w:eastAsia="Times New Roman" w:hAnsi="Arial Narrow" w:cs="Arial"/>
          <w:bCs/>
          <w:sz w:val="20"/>
          <w:szCs w:val="20"/>
        </w:rPr>
        <w:t xml:space="preserve">usługi optymalizowania procesów </w:t>
      </w:r>
      <w:r w:rsidR="00E12E7B" w:rsidRPr="00E12E7B">
        <w:rPr>
          <w:rFonts w:ascii="Arial Narrow" w:eastAsia="Times New Roman" w:hAnsi="Arial Narrow" w:cs="Arial"/>
          <w:bCs/>
          <w:sz w:val="20"/>
          <w:szCs w:val="20"/>
        </w:rPr>
        <w:lastRenderedPageBreak/>
        <w:t xml:space="preserve">biznesowych oraz usługi digitalizacji – projektowania i wdrażania w MŚP rozwiązań redukujących udział papierowych dokumentów </w:t>
      </w:r>
      <w:r w:rsidR="00FD1D5C" w:rsidRPr="00FD1D5C">
        <w:rPr>
          <w:rFonts w:ascii="Arial Narrow" w:eastAsia="Times New Roman" w:hAnsi="Arial Narrow" w:cs="Arial"/>
          <w:bCs/>
          <w:sz w:val="20"/>
          <w:szCs w:val="20"/>
        </w:rPr>
        <w:t xml:space="preserve">wśród świętokrzyskich </w:t>
      </w:r>
      <w:r w:rsidR="00FD1D5C">
        <w:rPr>
          <w:rFonts w:ascii="Arial Narrow" w:eastAsia="Times New Roman" w:hAnsi="Arial Narrow" w:cs="Arial"/>
          <w:bCs/>
          <w:sz w:val="20"/>
          <w:szCs w:val="20"/>
        </w:rPr>
        <w:t>małych i średnich przedsiębiorstw.</w:t>
      </w:r>
      <w:r w:rsidR="00E12E7B">
        <w:rPr>
          <w:rFonts w:ascii="Arial Narrow" w:eastAsia="Times New Roman" w:hAnsi="Arial Narrow" w:cs="Arial"/>
          <w:bCs/>
          <w:sz w:val="20"/>
          <w:szCs w:val="20"/>
        </w:rPr>
        <w:t xml:space="preserve"> </w:t>
      </w:r>
    </w:p>
    <w:p w14:paraId="53BEB33A" w14:textId="51CE4294" w:rsidR="00F24DA3" w:rsidRPr="00FA3089" w:rsidRDefault="00265976" w:rsidP="00FA3089">
      <w:pPr>
        <w:pStyle w:val="Akapitzlist"/>
        <w:widowControl w:val="0"/>
        <w:numPr>
          <w:ilvl w:val="0"/>
          <w:numId w:val="26"/>
        </w:numPr>
        <w:spacing w:before="60" w:after="60" w:line="336" w:lineRule="auto"/>
        <w:ind w:left="924" w:hanging="357"/>
        <w:jc w:val="both"/>
        <w:rPr>
          <w:rFonts w:ascii="Arial Narrow" w:eastAsia="Times New Roman" w:hAnsi="Arial Narrow" w:cs="Arial"/>
          <w:b/>
          <w:bCs/>
          <w:color w:val="000000"/>
          <w:sz w:val="20"/>
          <w:szCs w:val="20"/>
        </w:rPr>
      </w:pPr>
      <w:r>
        <w:rPr>
          <w:rFonts w:ascii="Arial Narrow" w:eastAsia="Times New Roman" w:hAnsi="Arial Narrow" w:cs="Arial"/>
          <w:b/>
          <w:bCs/>
          <w:color w:val="000000"/>
          <w:sz w:val="20"/>
          <w:szCs w:val="20"/>
        </w:rPr>
        <w:t>Część</w:t>
      </w:r>
      <w:r w:rsidR="000608ED">
        <w:rPr>
          <w:rFonts w:ascii="Arial Narrow" w:eastAsia="Times New Roman" w:hAnsi="Arial Narrow" w:cs="Arial"/>
          <w:b/>
          <w:bCs/>
          <w:color w:val="000000"/>
          <w:sz w:val="20"/>
          <w:szCs w:val="20"/>
        </w:rPr>
        <w:t xml:space="preserve"> 2</w:t>
      </w:r>
      <w:r>
        <w:rPr>
          <w:rFonts w:ascii="Arial Narrow" w:eastAsia="Times New Roman" w:hAnsi="Arial Narrow" w:cs="Arial"/>
          <w:b/>
          <w:bCs/>
          <w:color w:val="000000"/>
          <w:sz w:val="20"/>
          <w:szCs w:val="20"/>
        </w:rPr>
        <w:t xml:space="preserve">: </w:t>
      </w:r>
      <w:bookmarkStart w:id="4" w:name="_Hlk113959516"/>
      <w:r w:rsidR="009B2839" w:rsidRPr="00FA3089">
        <w:rPr>
          <w:rFonts w:ascii="Arial Narrow" w:eastAsia="Times New Roman" w:hAnsi="Arial Narrow" w:cs="Arial"/>
          <w:b/>
          <w:bCs/>
          <w:color w:val="000000"/>
          <w:sz w:val="20"/>
          <w:szCs w:val="20"/>
        </w:rPr>
        <w:t>P</w:t>
      </w:r>
      <w:r w:rsidR="00F24DA3" w:rsidRPr="00FA3089">
        <w:rPr>
          <w:rFonts w:ascii="Arial Narrow" w:eastAsia="Times New Roman" w:hAnsi="Arial Narrow" w:cs="Arial"/>
          <w:b/>
          <w:bCs/>
          <w:color w:val="000000"/>
          <w:sz w:val="20"/>
          <w:szCs w:val="20"/>
        </w:rPr>
        <w:t>rzygotowanie</w:t>
      </w:r>
      <w:r w:rsidR="000608ED">
        <w:rPr>
          <w:rFonts w:ascii="Arial Narrow" w:eastAsia="Times New Roman" w:hAnsi="Arial Narrow" w:cs="Arial"/>
          <w:b/>
          <w:bCs/>
          <w:color w:val="000000"/>
          <w:sz w:val="20"/>
          <w:szCs w:val="20"/>
        </w:rPr>
        <w:t xml:space="preserve"> multimedialnych prezentacji oraz </w:t>
      </w:r>
      <w:r w:rsidR="00F24DA3" w:rsidRPr="00FA3089">
        <w:rPr>
          <w:rFonts w:ascii="Arial Narrow" w:eastAsia="Times New Roman" w:hAnsi="Arial Narrow" w:cs="Arial"/>
          <w:b/>
          <w:bCs/>
          <w:color w:val="000000"/>
          <w:sz w:val="20"/>
          <w:szCs w:val="20"/>
        </w:rPr>
        <w:t>film</w:t>
      </w:r>
      <w:r w:rsidR="001C4428">
        <w:rPr>
          <w:rFonts w:ascii="Arial Narrow" w:eastAsia="Times New Roman" w:hAnsi="Arial Narrow" w:cs="Arial"/>
          <w:b/>
          <w:bCs/>
          <w:color w:val="000000"/>
          <w:sz w:val="20"/>
          <w:szCs w:val="20"/>
        </w:rPr>
        <w:t>ów</w:t>
      </w:r>
      <w:bookmarkEnd w:id="4"/>
    </w:p>
    <w:p w14:paraId="3739DDAC" w14:textId="25231448" w:rsidR="008A061E" w:rsidRDefault="009B2839" w:rsidP="0053640A">
      <w:pPr>
        <w:widowControl w:val="0"/>
        <w:spacing w:after="0" w:line="336" w:lineRule="auto"/>
        <w:ind w:left="851"/>
        <w:jc w:val="both"/>
        <w:rPr>
          <w:rFonts w:ascii="Arial Narrow" w:eastAsia="Times New Roman" w:hAnsi="Arial Narrow" w:cs="Arial"/>
          <w:bCs/>
          <w:sz w:val="20"/>
          <w:szCs w:val="20"/>
        </w:rPr>
      </w:pPr>
      <w:bookmarkStart w:id="5" w:name="_Hlk104369400"/>
      <w:bookmarkStart w:id="6" w:name="_Hlk104368959"/>
      <w:r>
        <w:rPr>
          <w:rFonts w:ascii="Arial Narrow" w:eastAsia="Times New Roman" w:hAnsi="Arial Narrow" w:cs="Arial"/>
          <w:bCs/>
          <w:sz w:val="20"/>
          <w:szCs w:val="20"/>
        </w:rPr>
        <w:t xml:space="preserve">W ramach zadania Wykonawca </w:t>
      </w:r>
      <w:r w:rsidR="000E35C2">
        <w:rPr>
          <w:rFonts w:ascii="Arial Narrow" w:eastAsia="Times New Roman" w:hAnsi="Arial Narrow" w:cs="Arial"/>
          <w:bCs/>
          <w:sz w:val="20"/>
          <w:szCs w:val="20"/>
        </w:rPr>
        <w:t>wykona</w:t>
      </w:r>
      <w:r w:rsidR="008A061E">
        <w:rPr>
          <w:rFonts w:ascii="Arial Narrow" w:eastAsia="Times New Roman" w:hAnsi="Arial Narrow" w:cs="Arial"/>
          <w:bCs/>
          <w:sz w:val="20"/>
          <w:szCs w:val="20"/>
        </w:rPr>
        <w:t>:</w:t>
      </w:r>
    </w:p>
    <w:p w14:paraId="5BECF059" w14:textId="26748E36" w:rsidR="008A061E" w:rsidRDefault="008A061E" w:rsidP="009E1558">
      <w:pPr>
        <w:widowControl w:val="0"/>
        <w:spacing w:after="0" w:line="336" w:lineRule="auto"/>
        <w:ind w:left="1134" w:hanging="283"/>
        <w:jc w:val="both"/>
        <w:rPr>
          <w:rFonts w:ascii="Arial Narrow" w:eastAsia="Times New Roman" w:hAnsi="Arial Narrow" w:cs="Arial"/>
          <w:bCs/>
          <w:sz w:val="20"/>
          <w:szCs w:val="20"/>
        </w:rPr>
      </w:pPr>
      <w:r>
        <w:rPr>
          <w:rFonts w:ascii="Arial Narrow" w:eastAsia="Times New Roman" w:hAnsi="Arial Narrow" w:cs="Arial"/>
          <w:bCs/>
          <w:sz w:val="20"/>
          <w:szCs w:val="20"/>
        </w:rPr>
        <w:t xml:space="preserve">a) </w:t>
      </w:r>
      <w:bookmarkEnd w:id="5"/>
      <w:r w:rsidR="00E27DA6">
        <w:rPr>
          <w:rFonts w:ascii="Arial Narrow" w:eastAsia="Times New Roman" w:hAnsi="Arial Narrow" w:cs="Arial"/>
          <w:bCs/>
          <w:sz w:val="20"/>
          <w:szCs w:val="20"/>
        </w:rPr>
        <w:t xml:space="preserve">dwa </w:t>
      </w:r>
      <w:r w:rsidR="009B2839">
        <w:rPr>
          <w:rFonts w:ascii="Arial Narrow" w:eastAsia="Times New Roman" w:hAnsi="Arial Narrow" w:cs="Arial"/>
          <w:bCs/>
          <w:sz w:val="20"/>
          <w:szCs w:val="20"/>
        </w:rPr>
        <w:t>film</w:t>
      </w:r>
      <w:r w:rsidR="00E27DA6">
        <w:rPr>
          <w:rFonts w:ascii="Arial Narrow" w:eastAsia="Times New Roman" w:hAnsi="Arial Narrow" w:cs="Arial"/>
          <w:bCs/>
          <w:sz w:val="20"/>
          <w:szCs w:val="20"/>
        </w:rPr>
        <w:t>y</w:t>
      </w:r>
      <w:r w:rsidR="009B2839">
        <w:rPr>
          <w:rFonts w:ascii="Arial Narrow" w:eastAsia="Times New Roman" w:hAnsi="Arial Narrow" w:cs="Arial"/>
          <w:bCs/>
          <w:sz w:val="20"/>
          <w:szCs w:val="20"/>
        </w:rPr>
        <w:t xml:space="preserve"> reklamow</w:t>
      </w:r>
      <w:r w:rsidR="00E27DA6">
        <w:rPr>
          <w:rFonts w:ascii="Arial Narrow" w:eastAsia="Times New Roman" w:hAnsi="Arial Narrow" w:cs="Arial"/>
          <w:bCs/>
          <w:sz w:val="20"/>
          <w:szCs w:val="20"/>
        </w:rPr>
        <w:t>e</w:t>
      </w:r>
      <w:r w:rsidR="000F6992">
        <w:rPr>
          <w:rFonts w:ascii="Arial Narrow" w:eastAsia="Times New Roman" w:hAnsi="Arial Narrow" w:cs="Arial"/>
          <w:bCs/>
          <w:sz w:val="20"/>
          <w:szCs w:val="20"/>
        </w:rPr>
        <w:t xml:space="preserve"> (po 1</w:t>
      </w:r>
      <w:r w:rsidR="00E27DA6">
        <w:rPr>
          <w:rFonts w:ascii="Arial Narrow" w:eastAsia="Times New Roman" w:hAnsi="Arial Narrow" w:cs="Arial"/>
          <w:bCs/>
          <w:sz w:val="20"/>
          <w:szCs w:val="20"/>
        </w:rPr>
        <w:t>.</w:t>
      </w:r>
      <w:r w:rsidR="000F6992">
        <w:rPr>
          <w:rFonts w:ascii="Arial Narrow" w:eastAsia="Times New Roman" w:hAnsi="Arial Narrow" w:cs="Arial"/>
          <w:bCs/>
          <w:sz w:val="20"/>
          <w:szCs w:val="20"/>
        </w:rPr>
        <w:t xml:space="preserve"> filmie dla każdej usługi, maksymalna długość </w:t>
      </w:r>
      <w:r w:rsidR="006A4CF7">
        <w:rPr>
          <w:rFonts w:ascii="Arial Narrow" w:eastAsia="Times New Roman" w:hAnsi="Arial Narrow" w:cs="Arial"/>
          <w:bCs/>
          <w:sz w:val="20"/>
          <w:szCs w:val="20"/>
        </w:rPr>
        <w:t xml:space="preserve">pojedynczego </w:t>
      </w:r>
      <w:r w:rsidR="000F6992">
        <w:rPr>
          <w:rFonts w:ascii="Arial Narrow" w:eastAsia="Times New Roman" w:hAnsi="Arial Narrow" w:cs="Arial"/>
          <w:bCs/>
          <w:sz w:val="20"/>
          <w:szCs w:val="20"/>
        </w:rPr>
        <w:t>filmu 15-20 s</w:t>
      </w:r>
      <w:r w:rsidR="00E27DA6">
        <w:rPr>
          <w:rFonts w:ascii="Arial Narrow" w:eastAsia="Times New Roman" w:hAnsi="Arial Narrow" w:cs="Arial"/>
          <w:bCs/>
          <w:sz w:val="20"/>
          <w:szCs w:val="20"/>
        </w:rPr>
        <w:t>)</w:t>
      </w:r>
      <w:r w:rsidR="009E1558">
        <w:rPr>
          <w:rFonts w:ascii="Arial Narrow" w:eastAsia="Times New Roman" w:hAnsi="Arial Narrow" w:cs="Arial"/>
          <w:bCs/>
          <w:sz w:val="20"/>
          <w:szCs w:val="20"/>
        </w:rPr>
        <w:t xml:space="preserve">. </w:t>
      </w:r>
      <w:r w:rsidR="004A13F5">
        <w:rPr>
          <w:rFonts w:ascii="Arial Narrow" w:eastAsia="Times New Roman" w:hAnsi="Arial Narrow" w:cs="Arial"/>
          <w:bCs/>
          <w:sz w:val="20"/>
          <w:szCs w:val="20"/>
        </w:rPr>
        <w:t xml:space="preserve">Wersja językowa: polska. </w:t>
      </w:r>
      <w:bookmarkStart w:id="7" w:name="_Hlk116024618"/>
      <w:r w:rsidR="004C6089">
        <w:rPr>
          <w:rFonts w:ascii="Arial Narrow" w:eastAsia="Times New Roman" w:hAnsi="Arial Narrow" w:cs="Arial"/>
          <w:bCs/>
          <w:sz w:val="20"/>
          <w:szCs w:val="20"/>
        </w:rPr>
        <w:t xml:space="preserve">W ramach zamówienia Wykonawca przygotuje scenariusz, </w:t>
      </w:r>
      <w:r w:rsidR="007F2B1C">
        <w:rPr>
          <w:rFonts w:ascii="Arial Narrow" w:eastAsia="Times New Roman" w:hAnsi="Arial Narrow" w:cs="Arial"/>
          <w:bCs/>
          <w:sz w:val="20"/>
          <w:szCs w:val="20"/>
        </w:rPr>
        <w:t xml:space="preserve">opracowanie graficzne, </w:t>
      </w:r>
      <w:r w:rsidR="004C6089">
        <w:rPr>
          <w:rFonts w:ascii="Arial Narrow" w:eastAsia="Times New Roman" w:hAnsi="Arial Narrow" w:cs="Arial"/>
          <w:bCs/>
          <w:sz w:val="20"/>
          <w:szCs w:val="20"/>
        </w:rPr>
        <w:t xml:space="preserve">nagranie, </w:t>
      </w:r>
      <w:r w:rsidR="00DD473D">
        <w:rPr>
          <w:rFonts w:ascii="Arial Narrow" w:eastAsia="Times New Roman" w:hAnsi="Arial Narrow" w:cs="Arial"/>
          <w:bCs/>
          <w:sz w:val="20"/>
          <w:szCs w:val="20"/>
        </w:rPr>
        <w:t>udział</w:t>
      </w:r>
      <w:r w:rsidR="00DD473D" w:rsidRPr="00DD473D">
        <w:rPr>
          <w:rFonts w:ascii="Arial Narrow" w:eastAsia="Times New Roman" w:hAnsi="Arial Narrow" w:cs="Arial"/>
          <w:bCs/>
          <w:sz w:val="20"/>
          <w:szCs w:val="20"/>
        </w:rPr>
        <w:t xml:space="preserve"> lektora</w:t>
      </w:r>
      <w:r w:rsidR="00DD473D">
        <w:rPr>
          <w:rFonts w:ascii="Arial Narrow" w:eastAsia="Times New Roman" w:hAnsi="Arial Narrow" w:cs="Arial"/>
          <w:bCs/>
          <w:sz w:val="20"/>
          <w:szCs w:val="20"/>
        </w:rPr>
        <w:t xml:space="preserve">, udźwiękowienie, </w:t>
      </w:r>
      <w:r w:rsidR="007F2B1C">
        <w:rPr>
          <w:rFonts w:ascii="Arial Narrow" w:eastAsia="Times New Roman" w:hAnsi="Arial Narrow" w:cs="Arial"/>
          <w:bCs/>
          <w:sz w:val="20"/>
          <w:szCs w:val="20"/>
        </w:rPr>
        <w:t xml:space="preserve">oświetlenie, efekty specjalne, </w:t>
      </w:r>
      <w:r w:rsidR="004C6089">
        <w:rPr>
          <w:rFonts w:ascii="Arial Narrow" w:eastAsia="Times New Roman" w:hAnsi="Arial Narrow" w:cs="Arial"/>
          <w:bCs/>
          <w:sz w:val="20"/>
          <w:szCs w:val="20"/>
        </w:rPr>
        <w:t xml:space="preserve">montaż. </w:t>
      </w:r>
      <w:r w:rsidR="00DD473D">
        <w:rPr>
          <w:rFonts w:ascii="Arial Narrow" w:eastAsia="Times New Roman" w:hAnsi="Arial Narrow" w:cs="Arial"/>
          <w:bCs/>
          <w:sz w:val="20"/>
          <w:szCs w:val="20"/>
        </w:rPr>
        <w:t xml:space="preserve">Film powinien być wykonany w standardzie </w:t>
      </w:r>
      <w:proofErr w:type="spellStart"/>
      <w:r w:rsidR="00DD473D">
        <w:rPr>
          <w:rFonts w:ascii="Arial Narrow" w:eastAsia="Times New Roman" w:hAnsi="Arial Narrow" w:cs="Arial"/>
          <w:bCs/>
          <w:sz w:val="20"/>
          <w:szCs w:val="20"/>
        </w:rPr>
        <w:t>FullHD</w:t>
      </w:r>
      <w:proofErr w:type="spellEnd"/>
      <w:r w:rsidR="00DD473D">
        <w:rPr>
          <w:rFonts w:ascii="Arial Narrow" w:eastAsia="Times New Roman" w:hAnsi="Arial Narrow" w:cs="Arial"/>
          <w:bCs/>
          <w:sz w:val="20"/>
          <w:szCs w:val="20"/>
        </w:rPr>
        <w:t xml:space="preserve">. </w:t>
      </w:r>
      <w:r w:rsidR="009E1558" w:rsidRPr="009E1558">
        <w:rPr>
          <w:rFonts w:ascii="Arial Narrow" w:eastAsia="Times New Roman" w:hAnsi="Arial Narrow" w:cs="Arial"/>
          <w:bCs/>
          <w:sz w:val="20"/>
          <w:szCs w:val="20"/>
        </w:rPr>
        <w:t xml:space="preserve">Zamawiający </w:t>
      </w:r>
      <w:bookmarkEnd w:id="7"/>
      <w:r w:rsidR="009E1558" w:rsidRPr="009E1558">
        <w:rPr>
          <w:rFonts w:ascii="Arial Narrow" w:eastAsia="Times New Roman" w:hAnsi="Arial Narrow" w:cs="Arial"/>
          <w:bCs/>
          <w:sz w:val="20"/>
          <w:szCs w:val="20"/>
        </w:rPr>
        <w:t>zastrzega sobie prawo do akceptacji</w:t>
      </w:r>
      <w:r w:rsidR="009E1558">
        <w:rPr>
          <w:rFonts w:ascii="Arial Narrow" w:eastAsia="Times New Roman" w:hAnsi="Arial Narrow" w:cs="Arial"/>
          <w:bCs/>
          <w:sz w:val="20"/>
          <w:szCs w:val="20"/>
        </w:rPr>
        <w:t xml:space="preserve"> </w:t>
      </w:r>
      <w:r w:rsidR="009E1558" w:rsidRPr="009E1558">
        <w:rPr>
          <w:rFonts w:ascii="Arial Narrow" w:eastAsia="Times New Roman" w:hAnsi="Arial Narrow" w:cs="Arial"/>
          <w:bCs/>
          <w:sz w:val="20"/>
          <w:szCs w:val="20"/>
        </w:rPr>
        <w:t>treści i scenariusza filmu, przed przystąpieniem przez Wykonawcę do jego produkcji</w:t>
      </w:r>
      <w:r w:rsidR="009E1558">
        <w:rPr>
          <w:rFonts w:ascii="Arial Narrow" w:eastAsia="Times New Roman" w:hAnsi="Arial Narrow" w:cs="Arial"/>
          <w:bCs/>
          <w:sz w:val="20"/>
          <w:szCs w:val="20"/>
        </w:rPr>
        <w:t xml:space="preserve"> (w</w:t>
      </w:r>
      <w:r w:rsidR="009E1558" w:rsidRPr="009E1558">
        <w:rPr>
          <w:rFonts w:ascii="Arial Narrow" w:eastAsia="Times New Roman" w:hAnsi="Arial Narrow" w:cs="Arial"/>
          <w:bCs/>
          <w:sz w:val="20"/>
          <w:szCs w:val="20"/>
        </w:rPr>
        <w:t xml:space="preserve"> przypadku braku akceptacji ze strony Zamawiającego, Wykonawca wprowadzi niezbędne zmiany wymagane przez Zamawiającego</w:t>
      </w:r>
      <w:r w:rsidR="009E1558">
        <w:rPr>
          <w:rFonts w:ascii="Arial Narrow" w:eastAsia="Times New Roman" w:hAnsi="Arial Narrow" w:cs="Arial"/>
          <w:bCs/>
          <w:sz w:val="20"/>
          <w:szCs w:val="20"/>
        </w:rPr>
        <w:t>)</w:t>
      </w:r>
      <w:r w:rsidR="004C6089">
        <w:rPr>
          <w:rFonts w:ascii="Arial Narrow" w:eastAsia="Times New Roman" w:hAnsi="Arial Narrow" w:cs="Arial"/>
          <w:bCs/>
          <w:sz w:val="20"/>
          <w:szCs w:val="20"/>
        </w:rPr>
        <w:t xml:space="preserve">. </w:t>
      </w:r>
      <w:r w:rsidR="004C6089" w:rsidRPr="004C6089">
        <w:rPr>
          <w:rFonts w:ascii="Arial Narrow" w:eastAsia="Times New Roman" w:hAnsi="Arial Narrow" w:cs="Arial"/>
          <w:bCs/>
          <w:sz w:val="20"/>
          <w:szCs w:val="20"/>
        </w:rPr>
        <w:t>Przedmiot zamówienia powinien być zaprojektowany i wykonany w sposób ciekawy i wzbudzający zainteresowanie odbiorcy</w:t>
      </w:r>
      <w:r w:rsidR="00DD473D">
        <w:rPr>
          <w:rFonts w:ascii="Arial Narrow" w:eastAsia="Times New Roman" w:hAnsi="Arial Narrow" w:cs="Arial"/>
          <w:bCs/>
          <w:sz w:val="20"/>
          <w:szCs w:val="20"/>
        </w:rPr>
        <w:t xml:space="preserve">. Zdjęcia do filmu będą realizowane w siedzibie </w:t>
      </w:r>
      <w:r w:rsidR="007F2B1C">
        <w:rPr>
          <w:rFonts w:ascii="Arial Narrow" w:eastAsia="Times New Roman" w:hAnsi="Arial Narrow" w:cs="Arial"/>
          <w:bCs/>
          <w:sz w:val="20"/>
          <w:szCs w:val="20"/>
        </w:rPr>
        <w:t>Z</w:t>
      </w:r>
      <w:r w:rsidR="00DD473D">
        <w:rPr>
          <w:rFonts w:ascii="Arial Narrow" w:eastAsia="Times New Roman" w:hAnsi="Arial Narrow" w:cs="Arial"/>
          <w:bCs/>
          <w:sz w:val="20"/>
          <w:szCs w:val="20"/>
        </w:rPr>
        <w:t xml:space="preserve">amawiającego oraz </w:t>
      </w:r>
      <w:r w:rsidR="007F2B1C">
        <w:rPr>
          <w:rFonts w:ascii="Arial Narrow" w:eastAsia="Times New Roman" w:hAnsi="Arial Narrow" w:cs="Arial"/>
          <w:bCs/>
          <w:sz w:val="20"/>
          <w:szCs w:val="20"/>
        </w:rPr>
        <w:t>5 firmach zlokalizowanych na terenie województwa świętokrzyskiego</w:t>
      </w:r>
      <w:r w:rsidR="00DD473D">
        <w:rPr>
          <w:rFonts w:ascii="Arial Narrow" w:eastAsia="Times New Roman" w:hAnsi="Arial Narrow" w:cs="Arial"/>
          <w:bCs/>
          <w:sz w:val="20"/>
          <w:szCs w:val="20"/>
        </w:rPr>
        <w:t>;</w:t>
      </w:r>
    </w:p>
    <w:p w14:paraId="4C821DF3" w14:textId="5C1D7073" w:rsidR="00F24DA3" w:rsidRDefault="008A061E" w:rsidP="004C6089">
      <w:pPr>
        <w:widowControl w:val="0"/>
        <w:spacing w:after="0" w:line="336" w:lineRule="auto"/>
        <w:ind w:left="1134" w:hanging="283"/>
        <w:jc w:val="both"/>
        <w:rPr>
          <w:rFonts w:ascii="Arial Narrow" w:eastAsia="Times New Roman" w:hAnsi="Arial Narrow" w:cs="Arial"/>
          <w:bCs/>
          <w:sz w:val="20"/>
          <w:szCs w:val="20"/>
        </w:rPr>
      </w:pPr>
      <w:r>
        <w:rPr>
          <w:rFonts w:ascii="Arial Narrow" w:eastAsia="Times New Roman" w:hAnsi="Arial Narrow" w:cs="Arial"/>
          <w:bCs/>
          <w:sz w:val="20"/>
          <w:szCs w:val="20"/>
        </w:rPr>
        <w:t xml:space="preserve">b) </w:t>
      </w:r>
      <w:r w:rsidR="000608ED">
        <w:rPr>
          <w:rFonts w:ascii="Arial Narrow" w:eastAsia="Times New Roman" w:hAnsi="Arial Narrow" w:cs="Arial"/>
          <w:bCs/>
          <w:sz w:val="20"/>
          <w:szCs w:val="20"/>
        </w:rPr>
        <w:t xml:space="preserve">dwie prezentacje multimedialne w wersji edytowalnej (po jednej prezentacji </w:t>
      </w:r>
      <w:r w:rsidR="000608ED" w:rsidRPr="000608ED">
        <w:rPr>
          <w:rFonts w:ascii="Arial Narrow" w:eastAsia="Times New Roman" w:hAnsi="Arial Narrow" w:cs="Arial"/>
          <w:bCs/>
          <w:sz w:val="20"/>
          <w:szCs w:val="20"/>
        </w:rPr>
        <w:t>dla każdej usługi</w:t>
      </w:r>
      <w:r w:rsidR="000608ED">
        <w:rPr>
          <w:rFonts w:ascii="Arial Narrow" w:eastAsia="Times New Roman" w:hAnsi="Arial Narrow" w:cs="Arial"/>
          <w:bCs/>
          <w:sz w:val="20"/>
          <w:szCs w:val="20"/>
        </w:rPr>
        <w:t>)</w:t>
      </w:r>
      <w:r w:rsidR="00476FC3">
        <w:rPr>
          <w:rFonts w:ascii="Arial Narrow" w:eastAsia="Times New Roman" w:hAnsi="Arial Narrow" w:cs="Arial"/>
          <w:bCs/>
          <w:sz w:val="20"/>
          <w:szCs w:val="20"/>
        </w:rPr>
        <w:t>. Czas trwania pojedynczej prezentacji powinien mieścić się w przedziale od 1</w:t>
      </w:r>
      <w:r w:rsidR="0095167D">
        <w:rPr>
          <w:rFonts w:ascii="Arial Narrow" w:eastAsia="Times New Roman" w:hAnsi="Arial Narrow" w:cs="Arial"/>
          <w:bCs/>
          <w:sz w:val="20"/>
          <w:szCs w:val="20"/>
        </w:rPr>
        <w:t>5</w:t>
      </w:r>
      <w:r w:rsidR="00476FC3">
        <w:rPr>
          <w:rFonts w:ascii="Arial Narrow" w:eastAsia="Times New Roman" w:hAnsi="Arial Narrow" w:cs="Arial"/>
          <w:bCs/>
          <w:sz w:val="20"/>
          <w:szCs w:val="20"/>
        </w:rPr>
        <w:t xml:space="preserve"> do max 20 min.</w:t>
      </w:r>
      <w:bookmarkEnd w:id="6"/>
      <w:r w:rsidR="00481324">
        <w:rPr>
          <w:rFonts w:ascii="Arial Narrow" w:eastAsia="Times New Roman" w:hAnsi="Arial Narrow" w:cs="Arial"/>
          <w:bCs/>
          <w:sz w:val="20"/>
          <w:szCs w:val="20"/>
        </w:rPr>
        <w:t xml:space="preserve"> Prezentacja powinna mieć charakter informacyjno-promocyjny </w:t>
      </w:r>
      <w:r w:rsidR="00481324" w:rsidRPr="00481324">
        <w:rPr>
          <w:rFonts w:ascii="Arial Narrow" w:eastAsia="Times New Roman" w:hAnsi="Arial Narrow" w:cs="Arial"/>
          <w:bCs/>
          <w:sz w:val="20"/>
          <w:szCs w:val="20"/>
        </w:rPr>
        <w:t>dw</w:t>
      </w:r>
      <w:r w:rsidR="00481324">
        <w:rPr>
          <w:rFonts w:ascii="Arial Narrow" w:eastAsia="Times New Roman" w:hAnsi="Arial Narrow" w:cs="Arial"/>
          <w:bCs/>
          <w:sz w:val="20"/>
          <w:szCs w:val="20"/>
        </w:rPr>
        <w:t>óch</w:t>
      </w:r>
      <w:r w:rsidR="00481324" w:rsidRPr="00481324">
        <w:rPr>
          <w:rFonts w:ascii="Arial Narrow" w:eastAsia="Times New Roman" w:hAnsi="Arial Narrow" w:cs="Arial"/>
          <w:bCs/>
          <w:sz w:val="20"/>
          <w:szCs w:val="20"/>
        </w:rPr>
        <w:t xml:space="preserve"> specjalistyczn</w:t>
      </w:r>
      <w:r w:rsidR="00E12E7B">
        <w:rPr>
          <w:rFonts w:ascii="Arial Narrow" w:eastAsia="Times New Roman" w:hAnsi="Arial Narrow" w:cs="Arial"/>
          <w:bCs/>
          <w:sz w:val="20"/>
          <w:szCs w:val="20"/>
        </w:rPr>
        <w:t>ych</w:t>
      </w:r>
      <w:r w:rsidR="00481324" w:rsidRPr="00481324">
        <w:rPr>
          <w:rFonts w:ascii="Arial Narrow" w:eastAsia="Times New Roman" w:hAnsi="Arial Narrow" w:cs="Arial"/>
          <w:bCs/>
          <w:sz w:val="20"/>
          <w:szCs w:val="20"/>
        </w:rPr>
        <w:t xml:space="preserve"> usług doradcz</w:t>
      </w:r>
      <w:r w:rsidR="00E12E7B">
        <w:rPr>
          <w:rFonts w:ascii="Arial Narrow" w:eastAsia="Times New Roman" w:hAnsi="Arial Narrow" w:cs="Arial"/>
          <w:bCs/>
          <w:sz w:val="20"/>
          <w:szCs w:val="20"/>
        </w:rPr>
        <w:t>ych</w:t>
      </w:r>
      <w:r w:rsidR="00481324" w:rsidRPr="00481324">
        <w:rPr>
          <w:rFonts w:ascii="Arial Narrow" w:eastAsia="Times New Roman" w:hAnsi="Arial Narrow" w:cs="Arial"/>
          <w:bCs/>
          <w:sz w:val="20"/>
          <w:szCs w:val="20"/>
        </w:rPr>
        <w:t xml:space="preserve">: </w:t>
      </w:r>
      <w:bookmarkStart w:id="8" w:name="_Hlk113952966"/>
      <w:r w:rsidR="00E12E7B">
        <w:rPr>
          <w:rFonts w:ascii="Arial Narrow" w:eastAsia="Times New Roman" w:hAnsi="Arial Narrow" w:cs="Arial"/>
          <w:bCs/>
          <w:sz w:val="20"/>
          <w:szCs w:val="20"/>
        </w:rPr>
        <w:t xml:space="preserve">usługi </w:t>
      </w:r>
      <w:r w:rsidR="00481324" w:rsidRPr="00481324">
        <w:rPr>
          <w:rFonts w:ascii="Arial Narrow" w:eastAsia="Times New Roman" w:hAnsi="Arial Narrow" w:cs="Arial"/>
          <w:bCs/>
          <w:sz w:val="20"/>
          <w:szCs w:val="20"/>
        </w:rPr>
        <w:t>optymalizowani</w:t>
      </w:r>
      <w:r w:rsidR="00E12E7B">
        <w:rPr>
          <w:rFonts w:ascii="Arial Narrow" w:eastAsia="Times New Roman" w:hAnsi="Arial Narrow" w:cs="Arial"/>
          <w:bCs/>
          <w:sz w:val="20"/>
          <w:szCs w:val="20"/>
        </w:rPr>
        <w:t>a</w:t>
      </w:r>
      <w:r w:rsidR="00481324" w:rsidRPr="00481324">
        <w:rPr>
          <w:rFonts w:ascii="Arial Narrow" w:eastAsia="Times New Roman" w:hAnsi="Arial Narrow" w:cs="Arial"/>
          <w:bCs/>
          <w:sz w:val="20"/>
          <w:szCs w:val="20"/>
        </w:rPr>
        <w:t xml:space="preserve"> procesów biznesowych oraz usług</w:t>
      </w:r>
      <w:r w:rsidR="00E12E7B">
        <w:rPr>
          <w:rFonts w:ascii="Arial Narrow" w:eastAsia="Times New Roman" w:hAnsi="Arial Narrow" w:cs="Arial"/>
          <w:bCs/>
          <w:sz w:val="20"/>
          <w:szCs w:val="20"/>
        </w:rPr>
        <w:t>i</w:t>
      </w:r>
      <w:r w:rsidR="00481324" w:rsidRPr="00481324">
        <w:rPr>
          <w:rFonts w:ascii="Arial Narrow" w:eastAsia="Times New Roman" w:hAnsi="Arial Narrow" w:cs="Arial"/>
          <w:bCs/>
          <w:sz w:val="20"/>
          <w:szCs w:val="20"/>
        </w:rPr>
        <w:t xml:space="preserve"> digitalizacji – projektowania i wdrażania w MŚP rozwiązań redukujących udział papierowych dokumentów</w:t>
      </w:r>
      <w:bookmarkEnd w:id="8"/>
      <w:r w:rsidR="00481324" w:rsidRPr="00481324">
        <w:rPr>
          <w:rFonts w:ascii="Arial Narrow" w:eastAsia="Times New Roman" w:hAnsi="Arial Narrow" w:cs="Arial"/>
          <w:bCs/>
          <w:sz w:val="20"/>
          <w:szCs w:val="20"/>
        </w:rPr>
        <w:t>.</w:t>
      </w:r>
      <w:r w:rsidR="00E7119D">
        <w:rPr>
          <w:rFonts w:ascii="Arial Narrow" w:eastAsia="Times New Roman" w:hAnsi="Arial Narrow" w:cs="Arial"/>
          <w:bCs/>
          <w:sz w:val="20"/>
          <w:szCs w:val="20"/>
        </w:rPr>
        <w:t xml:space="preserve"> Wykonawca zapewni realizację zamówienia w oparciu o materiały merytoryczne otrzymane od Zamawiającego.</w:t>
      </w:r>
      <w:r w:rsidR="001E0876">
        <w:rPr>
          <w:rFonts w:ascii="Arial Narrow" w:eastAsia="Times New Roman" w:hAnsi="Arial Narrow" w:cs="Arial"/>
          <w:bCs/>
          <w:sz w:val="20"/>
          <w:szCs w:val="20"/>
        </w:rPr>
        <w:t xml:space="preserve"> Wykonawca wykorzysta najbardziej atrakcyjne metody i formy prezentacji multimedialnej</w:t>
      </w:r>
      <w:r w:rsidR="008000B3">
        <w:rPr>
          <w:rFonts w:ascii="Arial Narrow" w:eastAsia="Times New Roman" w:hAnsi="Arial Narrow" w:cs="Arial"/>
          <w:bCs/>
          <w:sz w:val="20"/>
          <w:szCs w:val="20"/>
        </w:rPr>
        <w:t xml:space="preserve"> (np. tekst, zdjęcia, infografiki, </w:t>
      </w:r>
      <w:r w:rsidR="004C6089">
        <w:rPr>
          <w:rFonts w:ascii="Arial Narrow" w:eastAsia="Times New Roman" w:hAnsi="Arial Narrow" w:cs="Arial"/>
          <w:bCs/>
          <w:sz w:val="20"/>
          <w:szCs w:val="20"/>
        </w:rPr>
        <w:t xml:space="preserve">ilustracje, </w:t>
      </w:r>
      <w:r w:rsidR="008000B3">
        <w:rPr>
          <w:rFonts w:ascii="Arial Narrow" w:eastAsia="Times New Roman" w:hAnsi="Arial Narrow" w:cs="Arial"/>
          <w:bCs/>
          <w:sz w:val="20"/>
          <w:szCs w:val="20"/>
        </w:rPr>
        <w:t xml:space="preserve">technologia </w:t>
      </w:r>
      <w:proofErr w:type="spellStart"/>
      <w:r w:rsidR="008000B3">
        <w:rPr>
          <w:rFonts w:ascii="Arial Narrow" w:eastAsia="Times New Roman" w:hAnsi="Arial Narrow" w:cs="Arial"/>
          <w:bCs/>
          <w:sz w:val="20"/>
          <w:szCs w:val="20"/>
        </w:rPr>
        <w:t>flash</w:t>
      </w:r>
      <w:proofErr w:type="spellEnd"/>
      <w:r w:rsidR="008000B3">
        <w:rPr>
          <w:rFonts w:ascii="Arial Narrow" w:eastAsia="Times New Roman" w:hAnsi="Arial Narrow" w:cs="Arial"/>
          <w:bCs/>
          <w:sz w:val="20"/>
          <w:szCs w:val="20"/>
        </w:rPr>
        <w:t xml:space="preserve">, animacje, interaktywna nawigacja). </w:t>
      </w:r>
      <w:bookmarkStart w:id="9" w:name="_Hlk116025099"/>
      <w:r w:rsidR="004C6089">
        <w:rPr>
          <w:rFonts w:ascii="Arial Narrow" w:eastAsia="Times New Roman" w:hAnsi="Arial Narrow" w:cs="Arial"/>
          <w:bCs/>
          <w:sz w:val="20"/>
          <w:szCs w:val="20"/>
        </w:rPr>
        <w:t xml:space="preserve">Przedmiot zamówienia powinien być </w:t>
      </w:r>
      <w:r w:rsidR="004C6089" w:rsidRPr="004C6089">
        <w:rPr>
          <w:rFonts w:ascii="Arial Narrow" w:eastAsia="Times New Roman" w:hAnsi="Arial Narrow" w:cs="Arial"/>
          <w:bCs/>
          <w:sz w:val="20"/>
          <w:szCs w:val="20"/>
        </w:rPr>
        <w:t>zaprojektowan</w:t>
      </w:r>
      <w:r w:rsidR="004C6089">
        <w:rPr>
          <w:rFonts w:ascii="Arial Narrow" w:eastAsia="Times New Roman" w:hAnsi="Arial Narrow" w:cs="Arial"/>
          <w:bCs/>
          <w:sz w:val="20"/>
          <w:szCs w:val="20"/>
        </w:rPr>
        <w:t xml:space="preserve">y i wykonany </w:t>
      </w:r>
      <w:r w:rsidR="004C6089" w:rsidRPr="004C6089">
        <w:rPr>
          <w:rFonts w:ascii="Arial Narrow" w:eastAsia="Times New Roman" w:hAnsi="Arial Narrow" w:cs="Arial"/>
          <w:bCs/>
          <w:sz w:val="20"/>
          <w:szCs w:val="20"/>
        </w:rPr>
        <w:t>w sposób ciekawy</w:t>
      </w:r>
      <w:r w:rsidR="004C6089">
        <w:rPr>
          <w:rFonts w:ascii="Arial Narrow" w:eastAsia="Times New Roman" w:hAnsi="Arial Narrow" w:cs="Arial"/>
          <w:bCs/>
          <w:sz w:val="20"/>
          <w:szCs w:val="20"/>
        </w:rPr>
        <w:t xml:space="preserve"> </w:t>
      </w:r>
      <w:r w:rsidR="004C6089" w:rsidRPr="004C6089">
        <w:rPr>
          <w:rFonts w:ascii="Arial Narrow" w:eastAsia="Times New Roman" w:hAnsi="Arial Narrow" w:cs="Arial"/>
          <w:bCs/>
          <w:sz w:val="20"/>
          <w:szCs w:val="20"/>
        </w:rPr>
        <w:t>i wzbudzający zainteresowanie odbiorcy</w:t>
      </w:r>
      <w:r w:rsidR="004C6089">
        <w:rPr>
          <w:rFonts w:ascii="Arial Narrow" w:eastAsia="Times New Roman" w:hAnsi="Arial Narrow" w:cs="Arial"/>
          <w:bCs/>
          <w:sz w:val="20"/>
          <w:szCs w:val="20"/>
        </w:rPr>
        <w:t>.</w:t>
      </w:r>
      <w:r w:rsidR="004C6089" w:rsidRPr="004C6089">
        <w:rPr>
          <w:rFonts w:ascii="Arial Narrow" w:eastAsia="Times New Roman" w:hAnsi="Arial Narrow" w:cs="Arial"/>
          <w:bCs/>
          <w:sz w:val="20"/>
          <w:szCs w:val="20"/>
        </w:rPr>
        <w:t xml:space="preserve"> Projekt prezentacji powinien uwzględniać sugestie Zamawiającego, przedkładane na etapie realizacji</w:t>
      </w:r>
      <w:r w:rsidR="004C6089">
        <w:rPr>
          <w:rFonts w:ascii="Arial Narrow" w:eastAsia="Times New Roman" w:hAnsi="Arial Narrow" w:cs="Arial"/>
          <w:bCs/>
          <w:sz w:val="20"/>
          <w:szCs w:val="20"/>
        </w:rPr>
        <w:t xml:space="preserve">. </w:t>
      </w:r>
      <w:bookmarkEnd w:id="9"/>
      <w:r w:rsidR="004C6089" w:rsidRPr="004C6089">
        <w:rPr>
          <w:rFonts w:ascii="Arial Narrow" w:eastAsia="Times New Roman" w:hAnsi="Arial Narrow" w:cs="Arial"/>
          <w:bCs/>
          <w:sz w:val="20"/>
          <w:szCs w:val="20"/>
        </w:rPr>
        <w:t>Produkt</w:t>
      </w:r>
      <w:r w:rsidR="004C6089">
        <w:rPr>
          <w:rFonts w:ascii="Arial Narrow" w:eastAsia="Times New Roman" w:hAnsi="Arial Narrow" w:cs="Arial"/>
          <w:bCs/>
          <w:sz w:val="20"/>
          <w:szCs w:val="20"/>
        </w:rPr>
        <w:t>y</w:t>
      </w:r>
      <w:r w:rsidR="004C6089" w:rsidRPr="004C6089">
        <w:rPr>
          <w:rFonts w:ascii="Arial Narrow" w:eastAsia="Times New Roman" w:hAnsi="Arial Narrow" w:cs="Arial"/>
          <w:bCs/>
          <w:sz w:val="20"/>
          <w:szCs w:val="20"/>
        </w:rPr>
        <w:t xml:space="preserve"> final</w:t>
      </w:r>
      <w:r w:rsidR="004C6089">
        <w:rPr>
          <w:rFonts w:ascii="Arial Narrow" w:eastAsia="Times New Roman" w:hAnsi="Arial Narrow" w:cs="Arial"/>
          <w:bCs/>
          <w:sz w:val="20"/>
          <w:szCs w:val="20"/>
        </w:rPr>
        <w:t>e</w:t>
      </w:r>
      <w:r w:rsidR="004C6089" w:rsidRPr="004C6089">
        <w:rPr>
          <w:rFonts w:ascii="Arial Narrow" w:eastAsia="Times New Roman" w:hAnsi="Arial Narrow" w:cs="Arial"/>
          <w:bCs/>
          <w:sz w:val="20"/>
          <w:szCs w:val="20"/>
        </w:rPr>
        <w:t xml:space="preserve"> powin</w:t>
      </w:r>
      <w:r w:rsidR="004C6089">
        <w:rPr>
          <w:rFonts w:ascii="Arial Narrow" w:eastAsia="Times New Roman" w:hAnsi="Arial Narrow" w:cs="Arial"/>
          <w:bCs/>
          <w:sz w:val="20"/>
          <w:szCs w:val="20"/>
        </w:rPr>
        <w:t xml:space="preserve">ny </w:t>
      </w:r>
      <w:r w:rsidR="004C6089" w:rsidRPr="004C6089">
        <w:rPr>
          <w:rFonts w:ascii="Arial Narrow" w:eastAsia="Times New Roman" w:hAnsi="Arial Narrow" w:cs="Arial"/>
          <w:bCs/>
          <w:sz w:val="20"/>
          <w:szCs w:val="20"/>
        </w:rPr>
        <w:t>być plik</w:t>
      </w:r>
      <w:r w:rsidR="004C6089">
        <w:rPr>
          <w:rFonts w:ascii="Arial Narrow" w:eastAsia="Times New Roman" w:hAnsi="Arial Narrow" w:cs="Arial"/>
          <w:bCs/>
          <w:sz w:val="20"/>
          <w:szCs w:val="20"/>
        </w:rPr>
        <w:t xml:space="preserve">ami </w:t>
      </w:r>
      <w:r w:rsidR="004C6089" w:rsidRPr="004C6089">
        <w:rPr>
          <w:rFonts w:ascii="Arial Narrow" w:eastAsia="Times New Roman" w:hAnsi="Arial Narrow" w:cs="Arial"/>
          <w:bCs/>
          <w:sz w:val="20"/>
          <w:szCs w:val="20"/>
        </w:rPr>
        <w:t>w formacie pozwalającym na</w:t>
      </w:r>
      <w:r w:rsidR="004C6089">
        <w:rPr>
          <w:rFonts w:ascii="Arial Narrow" w:eastAsia="Times New Roman" w:hAnsi="Arial Narrow" w:cs="Arial"/>
          <w:bCs/>
          <w:sz w:val="20"/>
          <w:szCs w:val="20"/>
        </w:rPr>
        <w:t xml:space="preserve"> </w:t>
      </w:r>
      <w:r w:rsidR="004C6089" w:rsidRPr="004C6089">
        <w:rPr>
          <w:rFonts w:ascii="Arial Narrow" w:eastAsia="Times New Roman" w:hAnsi="Arial Narrow" w:cs="Arial"/>
          <w:bCs/>
          <w:sz w:val="20"/>
          <w:szCs w:val="20"/>
        </w:rPr>
        <w:t xml:space="preserve">umieszczenie </w:t>
      </w:r>
      <w:r w:rsidR="004C6089">
        <w:rPr>
          <w:rFonts w:ascii="Arial Narrow" w:eastAsia="Times New Roman" w:hAnsi="Arial Narrow" w:cs="Arial"/>
          <w:bCs/>
          <w:sz w:val="20"/>
          <w:szCs w:val="20"/>
        </w:rPr>
        <w:t>ich</w:t>
      </w:r>
      <w:r w:rsidR="004C6089" w:rsidRPr="004C6089">
        <w:rPr>
          <w:rFonts w:ascii="Arial Narrow" w:eastAsia="Times New Roman" w:hAnsi="Arial Narrow" w:cs="Arial"/>
          <w:bCs/>
          <w:sz w:val="20"/>
          <w:szCs w:val="20"/>
        </w:rPr>
        <w:t xml:space="preserve"> online oraz plik</w:t>
      </w:r>
      <w:r w:rsidR="004C6089">
        <w:rPr>
          <w:rFonts w:ascii="Arial Narrow" w:eastAsia="Times New Roman" w:hAnsi="Arial Narrow" w:cs="Arial"/>
          <w:bCs/>
          <w:sz w:val="20"/>
          <w:szCs w:val="20"/>
        </w:rPr>
        <w:t>ami w</w:t>
      </w:r>
      <w:r w:rsidR="004C6089" w:rsidRPr="004C6089">
        <w:rPr>
          <w:rFonts w:ascii="Arial Narrow" w:eastAsia="Times New Roman" w:hAnsi="Arial Narrow" w:cs="Arial"/>
          <w:bCs/>
          <w:sz w:val="20"/>
          <w:szCs w:val="20"/>
        </w:rPr>
        <w:t xml:space="preserve"> postaci niezależnej aplikacji. </w:t>
      </w:r>
      <w:r w:rsidR="00DD473D">
        <w:rPr>
          <w:rFonts w:ascii="Arial Narrow" w:eastAsia="Times New Roman" w:hAnsi="Arial Narrow" w:cs="Arial"/>
          <w:bCs/>
          <w:sz w:val="20"/>
          <w:szCs w:val="20"/>
        </w:rPr>
        <w:t xml:space="preserve">Prezentacja powinna być wykonana w programie Power Point. </w:t>
      </w:r>
      <w:r w:rsidR="004A13F5">
        <w:rPr>
          <w:rFonts w:ascii="Arial Narrow" w:eastAsia="Times New Roman" w:hAnsi="Arial Narrow" w:cs="Arial"/>
          <w:bCs/>
          <w:sz w:val="20"/>
          <w:szCs w:val="20"/>
        </w:rPr>
        <w:t>Wersja językowa: polska.</w:t>
      </w:r>
    </w:p>
    <w:p w14:paraId="7C128446" w14:textId="4E75FAEB" w:rsidR="008000B3" w:rsidRDefault="008000B3" w:rsidP="004C6089">
      <w:pPr>
        <w:widowControl w:val="0"/>
        <w:spacing w:after="0" w:line="336" w:lineRule="auto"/>
        <w:ind w:left="851"/>
        <w:jc w:val="both"/>
        <w:rPr>
          <w:rFonts w:ascii="Arial Narrow" w:eastAsia="Times New Roman" w:hAnsi="Arial Narrow" w:cs="Arial"/>
          <w:bCs/>
          <w:sz w:val="20"/>
          <w:szCs w:val="20"/>
        </w:rPr>
      </w:pPr>
      <w:r>
        <w:rPr>
          <w:rFonts w:ascii="Arial Narrow" w:eastAsia="Times New Roman" w:hAnsi="Arial Narrow" w:cs="Arial"/>
          <w:bCs/>
          <w:sz w:val="20"/>
          <w:szCs w:val="20"/>
        </w:rPr>
        <w:t xml:space="preserve">Przedmiot zamówienia musi być dostarczony do siedziby Zamawiającego na trwałym nośniku (np. płycie DVD, </w:t>
      </w:r>
      <w:r w:rsidR="004C6089" w:rsidRPr="004C6089">
        <w:rPr>
          <w:rFonts w:ascii="Arial Narrow" w:eastAsia="Times New Roman" w:hAnsi="Arial Narrow" w:cs="Arial"/>
          <w:bCs/>
          <w:sz w:val="20"/>
          <w:szCs w:val="20"/>
        </w:rPr>
        <w:t>nośniku pamięci</w:t>
      </w:r>
      <w:r w:rsidR="004C6089">
        <w:rPr>
          <w:rFonts w:ascii="Arial Narrow" w:eastAsia="Times New Roman" w:hAnsi="Arial Narrow" w:cs="Arial"/>
          <w:bCs/>
          <w:sz w:val="20"/>
          <w:szCs w:val="20"/>
        </w:rPr>
        <w:br/>
      </w:r>
      <w:r w:rsidR="004C6089" w:rsidRPr="004C6089">
        <w:rPr>
          <w:rFonts w:ascii="Arial Narrow" w:eastAsia="Times New Roman" w:hAnsi="Arial Narrow" w:cs="Arial"/>
          <w:bCs/>
          <w:sz w:val="20"/>
          <w:szCs w:val="20"/>
        </w:rPr>
        <w:t>z wtyczką USB</w:t>
      </w:r>
      <w:r>
        <w:rPr>
          <w:rFonts w:ascii="Arial Narrow" w:eastAsia="Times New Roman" w:hAnsi="Arial Narrow" w:cs="Arial"/>
          <w:bCs/>
          <w:sz w:val="20"/>
          <w:szCs w:val="20"/>
        </w:rPr>
        <w:t xml:space="preserve">). </w:t>
      </w:r>
    </w:p>
    <w:p w14:paraId="36C3DF06" w14:textId="77777777" w:rsidR="00F24DA3" w:rsidRPr="00F24DA3" w:rsidRDefault="00F24DA3" w:rsidP="00D4261C">
      <w:pPr>
        <w:widowControl w:val="0"/>
        <w:numPr>
          <w:ilvl w:val="0"/>
          <w:numId w:val="2"/>
        </w:numPr>
        <w:suppressAutoHyphens/>
        <w:autoSpaceDN w:val="0"/>
        <w:spacing w:after="0" w:line="336" w:lineRule="auto"/>
        <w:ind w:left="567" w:hanging="283"/>
        <w:jc w:val="both"/>
        <w:textAlignment w:val="baseline"/>
        <w:rPr>
          <w:rFonts w:ascii="Arial Narrow" w:eastAsia="Times New Roman" w:hAnsi="Arial Narrow" w:cs="Arial"/>
          <w:color w:val="000000"/>
          <w:sz w:val="20"/>
          <w:szCs w:val="20"/>
          <w:lang w:eastAsia="pl-PL"/>
        </w:rPr>
      </w:pPr>
      <w:bookmarkStart w:id="10" w:name="_Hlk101252709"/>
      <w:bookmarkEnd w:id="2"/>
      <w:r w:rsidRPr="00D4261C">
        <w:rPr>
          <w:rFonts w:ascii="Arial Narrow" w:eastAsia="Times New Roman" w:hAnsi="Arial Narrow" w:cs="Arial"/>
          <w:color w:val="000000" w:themeColor="text1"/>
          <w:sz w:val="20"/>
          <w:szCs w:val="20"/>
          <w:lang w:eastAsia="pl-PL"/>
        </w:rPr>
        <w:t xml:space="preserve">Wykonawca odpowiada za przygotowanie, lub nabycie, wszelkich </w:t>
      </w:r>
      <w:r w:rsidRPr="00F24DA3">
        <w:rPr>
          <w:rFonts w:ascii="Arial Narrow" w:eastAsia="Times New Roman" w:hAnsi="Arial Narrow" w:cs="Arial"/>
          <w:color w:val="000000"/>
          <w:sz w:val="20"/>
          <w:szCs w:val="20"/>
          <w:lang w:eastAsia="pl-PL"/>
        </w:rPr>
        <w:t>grafik i ilustracji niezbędnych do realizacji przedmiotu zamówienia;</w:t>
      </w:r>
    </w:p>
    <w:p w14:paraId="134FCAAA" w14:textId="16ED4F94" w:rsidR="00F24DA3" w:rsidRPr="00F24DA3" w:rsidRDefault="00F24DA3" w:rsidP="00D4261C">
      <w:pPr>
        <w:widowControl w:val="0"/>
        <w:numPr>
          <w:ilvl w:val="0"/>
          <w:numId w:val="2"/>
        </w:numPr>
        <w:suppressAutoHyphens/>
        <w:autoSpaceDN w:val="0"/>
        <w:spacing w:after="0" w:line="336" w:lineRule="auto"/>
        <w:ind w:left="567"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Wszelkie wytworzone materiały informacyjno-promocyjne zostaną oznakowane logotypami opisanymi w „Karcie wizualizacji Regionalnego Programu Operacyjnego Województwa Świętokrzyskiego na lata 2014-2020” oraz innymi logotypami wynikającymi</w:t>
      </w:r>
      <w:r w:rsidR="00D4261C">
        <w:rPr>
          <w:rFonts w:ascii="Arial Narrow" w:eastAsia="Times New Roman" w:hAnsi="Arial Narrow" w:cs="Arial"/>
          <w:color w:val="000000"/>
          <w:sz w:val="20"/>
          <w:szCs w:val="20"/>
          <w:lang w:eastAsia="pl-PL"/>
        </w:rPr>
        <w:br/>
      </w:r>
      <w:r w:rsidRPr="00F24DA3">
        <w:rPr>
          <w:rFonts w:ascii="Arial Narrow" w:eastAsia="Times New Roman" w:hAnsi="Arial Narrow" w:cs="Arial"/>
          <w:color w:val="000000"/>
          <w:sz w:val="20"/>
          <w:szCs w:val="20"/>
          <w:lang w:eastAsia="pl-PL"/>
        </w:rPr>
        <w:t>z zapisów „Podręcznika wnioskodawcy i beneficjenta programów polityki spójności 2014-2020 w zakresie informacji i promocji” wraz z informacją o współfinansowaniu ze środków Unii Europejskiej - Europejskiego Funduszu Rozwoju Regionalnego.</w:t>
      </w:r>
    </w:p>
    <w:p w14:paraId="6C388DA5" w14:textId="77777777" w:rsidR="00F24DA3" w:rsidRPr="00F24DA3" w:rsidRDefault="00F24DA3" w:rsidP="00D4261C">
      <w:pPr>
        <w:widowControl w:val="0"/>
        <w:numPr>
          <w:ilvl w:val="0"/>
          <w:numId w:val="2"/>
        </w:numPr>
        <w:suppressAutoHyphens/>
        <w:autoSpaceDN w:val="0"/>
        <w:spacing w:after="0" w:line="336" w:lineRule="auto"/>
        <w:ind w:left="567"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 xml:space="preserve">Wszystkie elementy użyte, powstałe i wykorzystane w ramach realizacji zamówienia przechodzą na własność Zamawiającego. </w:t>
      </w:r>
      <w:r w:rsidRPr="00F24DA3">
        <w:rPr>
          <w:rFonts w:ascii="Arial Narrow" w:eastAsia="Times New Roman" w:hAnsi="Arial Narrow" w:cs="Arial"/>
          <w:bCs/>
          <w:sz w:val="20"/>
          <w:szCs w:val="20"/>
        </w:rPr>
        <w:t>Wykonawca przekaże Zamawiającemu w pełni edytowalne projekty każdego elementu zamówienia.</w:t>
      </w:r>
    </w:p>
    <w:p w14:paraId="509EE774" w14:textId="6DD6C622" w:rsidR="00F24DA3" w:rsidRPr="00B84B1F" w:rsidRDefault="00256A3F" w:rsidP="00D4261C">
      <w:pPr>
        <w:widowControl w:val="0"/>
        <w:numPr>
          <w:ilvl w:val="0"/>
          <w:numId w:val="2"/>
        </w:numPr>
        <w:suppressAutoHyphens/>
        <w:autoSpaceDN w:val="0"/>
        <w:spacing w:after="0" w:line="336" w:lineRule="auto"/>
        <w:ind w:left="567" w:hanging="283"/>
        <w:jc w:val="both"/>
        <w:textAlignment w:val="baseline"/>
        <w:rPr>
          <w:rFonts w:ascii="Arial Narrow" w:eastAsia="Times New Roman" w:hAnsi="Arial Narrow" w:cs="Arial"/>
          <w:color w:val="000000"/>
          <w:sz w:val="20"/>
          <w:szCs w:val="20"/>
          <w:lang w:eastAsia="pl-PL"/>
        </w:rPr>
      </w:pPr>
      <w:r w:rsidRPr="00256A3F">
        <w:rPr>
          <w:rFonts w:ascii="Arial Narrow" w:eastAsia="Times New Roman" w:hAnsi="Arial Narrow" w:cs="Arial"/>
          <w:bCs/>
          <w:sz w:val="20"/>
          <w:szCs w:val="20"/>
        </w:rPr>
        <w:t xml:space="preserve">W ramach wynagrodzenia należnego za realizację </w:t>
      </w:r>
      <w:r>
        <w:rPr>
          <w:rFonts w:ascii="Arial Narrow" w:eastAsia="Times New Roman" w:hAnsi="Arial Narrow" w:cs="Arial"/>
          <w:bCs/>
          <w:sz w:val="20"/>
          <w:szCs w:val="20"/>
        </w:rPr>
        <w:t>p</w:t>
      </w:r>
      <w:r w:rsidRPr="00256A3F">
        <w:rPr>
          <w:rFonts w:ascii="Arial Narrow" w:eastAsia="Times New Roman" w:hAnsi="Arial Narrow" w:cs="Arial"/>
          <w:bCs/>
          <w:sz w:val="20"/>
          <w:szCs w:val="20"/>
        </w:rPr>
        <w:t xml:space="preserve">rzedmiotu </w:t>
      </w:r>
      <w:r>
        <w:rPr>
          <w:rFonts w:ascii="Arial Narrow" w:eastAsia="Times New Roman" w:hAnsi="Arial Narrow" w:cs="Arial"/>
          <w:bCs/>
          <w:sz w:val="20"/>
          <w:szCs w:val="20"/>
        </w:rPr>
        <w:t>zamówienia</w:t>
      </w:r>
      <w:r w:rsidRPr="00256A3F">
        <w:rPr>
          <w:rFonts w:ascii="Arial Narrow" w:eastAsia="Times New Roman" w:hAnsi="Arial Narrow" w:cs="Arial"/>
          <w:bCs/>
          <w:sz w:val="20"/>
          <w:szCs w:val="20"/>
        </w:rPr>
        <w:t xml:space="preserve"> Wykonawca przenosi na Zamawiającego bez dodatkowego wynagrodzenia autorskie prawa majątkowe do wszystkich utworów jakie powstaną w związku z realizacją</w:t>
      </w:r>
      <w:r>
        <w:rPr>
          <w:rFonts w:ascii="Arial Narrow" w:eastAsia="Times New Roman" w:hAnsi="Arial Narrow" w:cs="Arial"/>
          <w:bCs/>
          <w:sz w:val="20"/>
          <w:szCs w:val="20"/>
        </w:rPr>
        <w:t xml:space="preserve"> zamówienia.</w:t>
      </w:r>
    </w:p>
    <w:p w14:paraId="7B22385C" w14:textId="2A69BAEB" w:rsidR="00F24DA3" w:rsidRPr="00B84B1F" w:rsidRDefault="00816F37" w:rsidP="00D4261C">
      <w:pPr>
        <w:widowControl w:val="0"/>
        <w:numPr>
          <w:ilvl w:val="0"/>
          <w:numId w:val="2"/>
        </w:numPr>
        <w:suppressAutoHyphens/>
        <w:autoSpaceDN w:val="0"/>
        <w:spacing w:after="0" w:line="336" w:lineRule="auto"/>
        <w:ind w:left="567" w:hanging="283"/>
        <w:jc w:val="both"/>
        <w:textAlignment w:val="baseline"/>
        <w:rPr>
          <w:rFonts w:ascii="Arial Narrow" w:eastAsia="Times New Roman" w:hAnsi="Arial Narrow" w:cs="Arial"/>
          <w:color w:val="000000"/>
          <w:sz w:val="20"/>
          <w:szCs w:val="20"/>
          <w:lang w:eastAsia="pl-PL"/>
        </w:rPr>
      </w:pPr>
      <w:r w:rsidRPr="00B84B1F">
        <w:rPr>
          <w:rFonts w:ascii="Arial Narrow" w:eastAsia="Times New Roman" w:hAnsi="Arial Narrow" w:cs="Arial"/>
          <w:bCs/>
          <w:sz w:val="20"/>
          <w:szCs w:val="20"/>
        </w:rPr>
        <w:t xml:space="preserve">Realizacja przedmiotu </w:t>
      </w:r>
      <w:r w:rsidRPr="00DB699B">
        <w:rPr>
          <w:rFonts w:ascii="Arial Narrow" w:eastAsia="Times New Roman" w:hAnsi="Arial Narrow" w:cs="Arial"/>
          <w:bCs/>
          <w:color w:val="000000" w:themeColor="text1"/>
          <w:sz w:val="20"/>
          <w:szCs w:val="20"/>
        </w:rPr>
        <w:t xml:space="preserve">zamówienia </w:t>
      </w:r>
      <w:r w:rsidR="00D23F1B" w:rsidRPr="00DB699B">
        <w:rPr>
          <w:rFonts w:ascii="Arial Narrow" w:eastAsia="Times New Roman" w:hAnsi="Arial Narrow" w:cs="Arial"/>
          <w:bCs/>
          <w:color w:val="000000" w:themeColor="text1"/>
          <w:sz w:val="20"/>
          <w:szCs w:val="20"/>
        </w:rPr>
        <w:t>powinna odbywać się przy aktywnej współpracy z Zamawiającym na każdym z etapów realizowania przedmiotu zamówienia. W trakcie realizacji usługi winny być realizowane spotkania konsultacyjne w siedzibie Zamawiającego lub online. Ostateczna treść każde</w:t>
      </w:r>
      <w:r w:rsidR="00E1666D">
        <w:rPr>
          <w:rFonts w:ascii="Arial Narrow" w:eastAsia="Times New Roman" w:hAnsi="Arial Narrow" w:cs="Arial"/>
          <w:bCs/>
          <w:color w:val="000000" w:themeColor="text1"/>
          <w:sz w:val="20"/>
          <w:szCs w:val="20"/>
        </w:rPr>
        <w:t xml:space="preserve">go </w:t>
      </w:r>
      <w:r w:rsidR="00D23F1B" w:rsidRPr="00DB699B">
        <w:rPr>
          <w:rFonts w:ascii="Arial Narrow" w:eastAsia="Times New Roman" w:hAnsi="Arial Narrow" w:cs="Arial"/>
          <w:bCs/>
          <w:color w:val="000000" w:themeColor="text1"/>
          <w:sz w:val="20"/>
          <w:szCs w:val="20"/>
        </w:rPr>
        <w:t>przygotowan</w:t>
      </w:r>
      <w:r w:rsidR="00E1666D">
        <w:rPr>
          <w:rFonts w:ascii="Arial Narrow" w:eastAsia="Times New Roman" w:hAnsi="Arial Narrow" w:cs="Arial"/>
          <w:bCs/>
          <w:color w:val="000000" w:themeColor="text1"/>
          <w:sz w:val="20"/>
          <w:szCs w:val="20"/>
        </w:rPr>
        <w:t>ego materiału</w:t>
      </w:r>
      <w:r w:rsidR="00D23F1B" w:rsidRPr="00DB699B">
        <w:rPr>
          <w:rFonts w:ascii="Arial Narrow" w:eastAsia="Times New Roman" w:hAnsi="Arial Narrow" w:cs="Arial"/>
          <w:bCs/>
          <w:color w:val="000000" w:themeColor="text1"/>
          <w:sz w:val="20"/>
          <w:szCs w:val="20"/>
        </w:rPr>
        <w:t xml:space="preserve"> </w:t>
      </w:r>
      <w:r w:rsidR="00D23F1B" w:rsidRPr="00D23F1B">
        <w:rPr>
          <w:rFonts w:ascii="Arial Narrow" w:eastAsia="Times New Roman" w:hAnsi="Arial Narrow" w:cs="Arial"/>
          <w:bCs/>
          <w:sz w:val="20"/>
          <w:szCs w:val="20"/>
        </w:rPr>
        <w:t>podlega akceptacji Zamawiającego</w:t>
      </w:r>
      <w:r w:rsidR="00F24DA3" w:rsidRPr="00B84B1F">
        <w:rPr>
          <w:rFonts w:ascii="Arial Narrow" w:eastAsia="Times New Roman" w:hAnsi="Arial Narrow" w:cs="Arial"/>
          <w:bCs/>
          <w:sz w:val="20"/>
          <w:szCs w:val="20"/>
        </w:rPr>
        <w:t>.</w:t>
      </w:r>
    </w:p>
    <w:p w14:paraId="4E5B855C" w14:textId="77777777" w:rsidR="00F24DA3" w:rsidRPr="00F24DA3" w:rsidRDefault="00F24DA3" w:rsidP="00D4261C">
      <w:pPr>
        <w:widowControl w:val="0"/>
        <w:numPr>
          <w:ilvl w:val="0"/>
          <w:numId w:val="2"/>
        </w:numPr>
        <w:suppressAutoHyphens/>
        <w:autoSpaceDN w:val="0"/>
        <w:spacing w:after="0" w:line="336" w:lineRule="auto"/>
        <w:ind w:left="567"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bCs/>
          <w:color w:val="000000"/>
          <w:sz w:val="20"/>
          <w:szCs w:val="20"/>
        </w:rPr>
        <w:t>Zamawiający dopuszcza korzystanie z podwykonawców. Wykonawca najpóźniej w dniu podpisania umowy zobowiązany jest wskazać podwykonawcę/podwykonawców oraz zadania, które zamierza im powierzyć. Wykonawca odpowiada za działania podwykonawców jak za własne.</w:t>
      </w:r>
    </w:p>
    <w:p w14:paraId="2817FFE0" w14:textId="0F3CAB3C" w:rsidR="00F24DA3" w:rsidRPr="00F24DA3" w:rsidRDefault="00F24DA3" w:rsidP="00D4261C">
      <w:pPr>
        <w:widowControl w:val="0"/>
        <w:numPr>
          <w:ilvl w:val="0"/>
          <w:numId w:val="2"/>
        </w:numPr>
        <w:suppressAutoHyphens/>
        <w:autoSpaceDN w:val="0"/>
        <w:spacing w:after="0" w:line="336" w:lineRule="auto"/>
        <w:ind w:left="567"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W przypadku wykonawców wspólnie ubiegających się o zamówienie Wykonawcy ustanawiają pełnomocnika do reprezentowania</w:t>
      </w:r>
      <w:r w:rsidR="00D4261C">
        <w:rPr>
          <w:rFonts w:ascii="Arial Narrow" w:eastAsia="Times New Roman" w:hAnsi="Arial Narrow" w:cs="Arial"/>
          <w:color w:val="000000"/>
          <w:sz w:val="20"/>
          <w:szCs w:val="20"/>
          <w:lang w:eastAsia="pl-PL"/>
        </w:rPr>
        <w:br/>
      </w:r>
      <w:r w:rsidRPr="00F24DA3">
        <w:rPr>
          <w:rFonts w:ascii="Arial Narrow" w:eastAsia="Times New Roman" w:hAnsi="Arial Narrow" w:cs="Arial"/>
          <w:color w:val="000000"/>
          <w:sz w:val="20"/>
          <w:szCs w:val="20"/>
          <w:lang w:eastAsia="pl-PL"/>
        </w:rPr>
        <w:t>ich w postępowaniu o udzielenie zamówienia albo reprezentowania w postępowaniu i zawarcia umowy w sprawie zamówienia.</w:t>
      </w:r>
    </w:p>
    <w:bookmarkEnd w:id="10"/>
    <w:p w14:paraId="5197E988" w14:textId="51208F18" w:rsidR="00F24DA3" w:rsidRPr="00F24DA3" w:rsidRDefault="00F24DA3" w:rsidP="00D4261C">
      <w:pPr>
        <w:numPr>
          <w:ilvl w:val="0"/>
          <w:numId w:val="2"/>
        </w:numPr>
        <w:suppressAutoHyphens/>
        <w:autoSpaceDN w:val="0"/>
        <w:spacing w:after="0" w:line="336" w:lineRule="auto"/>
        <w:ind w:left="567" w:hanging="283"/>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Zamawiający dopuszcza możliwoś</w:t>
      </w:r>
      <w:r w:rsidR="00816F37">
        <w:rPr>
          <w:rFonts w:ascii="Arial Narrow" w:eastAsia="Times New Roman" w:hAnsi="Arial Narrow" w:cs="Arial"/>
          <w:color w:val="000000"/>
          <w:sz w:val="20"/>
          <w:szCs w:val="20"/>
          <w:lang w:eastAsia="pl-PL"/>
        </w:rPr>
        <w:t>ć</w:t>
      </w:r>
      <w:r w:rsidRPr="00F24DA3">
        <w:rPr>
          <w:rFonts w:ascii="Arial Narrow" w:eastAsia="Times New Roman" w:hAnsi="Arial Narrow" w:cs="Arial"/>
          <w:color w:val="000000"/>
          <w:sz w:val="20"/>
          <w:szCs w:val="20"/>
          <w:lang w:eastAsia="pl-PL"/>
        </w:rPr>
        <w:t xml:space="preserve"> składania ofert częściowych.</w:t>
      </w:r>
    </w:p>
    <w:p w14:paraId="4BE6E856" w14:textId="77777777" w:rsidR="00F24DA3" w:rsidRPr="00480306" w:rsidRDefault="00F24DA3" w:rsidP="00D4261C">
      <w:pPr>
        <w:numPr>
          <w:ilvl w:val="0"/>
          <w:numId w:val="2"/>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480306">
        <w:rPr>
          <w:rFonts w:ascii="Arial Narrow" w:eastAsia="Times New Roman" w:hAnsi="Arial Narrow" w:cs="Arial"/>
          <w:color w:val="000000"/>
          <w:sz w:val="20"/>
          <w:szCs w:val="20"/>
          <w:lang w:eastAsia="pl-PL"/>
        </w:rPr>
        <w:lastRenderedPageBreak/>
        <w:t xml:space="preserve">Zamawiający nie dopuszcza </w:t>
      </w:r>
      <w:r w:rsidRPr="00480306">
        <w:rPr>
          <w:rFonts w:ascii="Arial Narrow" w:eastAsia="Times New Roman" w:hAnsi="Arial Narrow" w:cs="Arial"/>
          <w:sz w:val="20"/>
          <w:szCs w:val="20"/>
          <w:lang w:eastAsia="pl-PL"/>
        </w:rPr>
        <w:t>możliwości składania ofert wariantowych.</w:t>
      </w:r>
    </w:p>
    <w:p w14:paraId="746C1497" w14:textId="77777777" w:rsidR="00F24DA3" w:rsidRPr="00480306" w:rsidRDefault="00F24DA3" w:rsidP="00D4261C">
      <w:pPr>
        <w:numPr>
          <w:ilvl w:val="0"/>
          <w:numId w:val="2"/>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480306">
        <w:rPr>
          <w:rFonts w:ascii="Arial Narrow" w:eastAsia="Times New Roman" w:hAnsi="Arial Narrow" w:cs="Arial"/>
          <w:sz w:val="20"/>
          <w:szCs w:val="20"/>
          <w:lang w:eastAsia="pl-PL"/>
        </w:rPr>
        <w:t>Nazwy i kody dotyczące przedmiotu zamówienia określone we Wspólnym Słowniku Zamówień</w:t>
      </w:r>
    </w:p>
    <w:p w14:paraId="4DCAC936" w14:textId="77777777" w:rsidR="00480306" w:rsidRPr="00480306" w:rsidRDefault="00480306" w:rsidP="00480306">
      <w:pPr>
        <w:spacing w:after="0" w:line="336" w:lineRule="auto"/>
        <w:ind w:left="720"/>
        <w:jc w:val="both"/>
        <w:rPr>
          <w:rFonts w:ascii="Arial Narrow" w:eastAsia="Times New Roman" w:hAnsi="Arial Narrow" w:cs="Arial"/>
          <w:b/>
          <w:sz w:val="20"/>
          <w:szCs w:val="20"/>
          <w:lang w:eastAsia="pl-PL"/>
        </w:rPr>
      </w:pPr>
      <w:bookmarkStart w:id="11" w:name="_Hlk72504483"/>
      <w:bookmarkStart w:id="12" w:name="_Hlk72505466"/>
      <w:r w:rsidRPr="00480306">
        <w:rPr>
          <w:rFonts w:ascii="Arial Narrow" w:eastAsia="Times New Roman" w:hAnsi="Arial Narrow" w:cs="Arial"/>
          <w:b/>
          <w:sz w:val="20"/>
          <w:szCs w:val="20"/>
          <w:lang w:eastAsia="pl-PL"/>
        </w:rPr>
        <w:t>Część 1</w:t>
      </w:r>
    </w:p>
    <w:p w14:paraId="7795F3E8" w14:textId="77777777" w:rsidR="00480306" w:rsidRPr="00480306" w:rsidRDefault="00480306" w:rsidP="00480306">
      <w:pPr>
        <w:numPr>
          <w:ilvl w:val="0"/>
          <w:numId w:val="27"/>
        </w:numPr>
        <w:spacing w:after="0" w:line="336" w:lineRule="auto"/>
        <w:ind w:left="993" w:hanging="284"/>
        <w:jc w:val="both"/>
        <w:rPr>
          <w:rFonts w:ascii="Arial Narrow" w:eastAsia="Times New Roman" w:hAnsi="Arial Narrow" w:cs="Arial"/>
          <w:sz w:val="20"/>
          <w:szCs w:val="20"/>
          <w:lang w:eastAsia="pl-PL"/>
        </w:rPr>
      </w:pPr>
      <w:r w:rsidRPr="00480306">
        <w:rPr>
          <w:rFonts w:ascii="Arial Narrow" w:eastAsia="Times New Roman" w:hAnsi="Arial Narrow" w:cs="Arial"/>
          <w:sz w:val="20"/>
          <w:szCs w:val="20"/>
          <w:lang w:eastAsia="pl-PL"/>
        </w:rPr>
        <w:t>Kod CPV: 79342000-3  Usługi marketingowe</w:t>
      </w:r>
    </w:p>
    <w:p w14:paraId="4EBAFC92" w14:textId="77777777" w:rsidR="00480306" w:rsidRPr="00480306" w:rsidRDefault="00480306" w:rsidP="00480306">
      <w:pPr>
        <w:numPr>
          <w:ilvl w:val="0"/>
          <w:numId w:val="27"/>
        </w:numPr>
        <w:spacing w:after="0" w:line="336" w:lineRule="auto"/>
        <w:ind w:left="993" w:hanging="284"/>
        <w:jc w:val="both"/>
        <w:rPr>
          <w:rFonts w:ascii="Arial Narrow" w:eastAsia="Times New Roman" w:hAnsi="Arial Narrow" w:cs="Arial"/>
          <w:sz w:val="20"/>
          <w:szCs w:val="20"/>
          <w:lang w:eastAsia="pl-PL"/>
        </w:rPr>
      </w:pPr>
      <w:r w:rsidRPr="00480306">
        <w:rPr>
          <w:rFonts w:ascii="Arial Narrow" w:eastAsia="Times New Roman" w:hAnsi="Arial Narrow" w:cs="Arial"/>
          <w:sz w:val="20"/>
          <w:szCs w:val="20"/>
          <w:lang w:eastAsia="pl-PL"/>
        </w:rPr>
        <w:t>Kod CPV: 79342200-5  Usługi w zakresie promocji</w:t>
      </w:r>
    </w:p>
    <w:p w14:paraId="76785F74" w14:textId="77777777" w:rsidR="00480306" w:rsidRPr="00480306" w:rsidRDefault="00480306" w:rsidP="00480306">
      <w:pPr>
        <w:numPr>
          <w:ilvl w:val="0"/>
          <w:numId w:val="27"/>
        </w:numPr>
        <w:spacing w:after="0" w:line="336" w:lineRule="auto"/>
        <w:ind w:left="993" w:hanging="284"/>
        <w:jc w:val="both"/>
        <w:rPr>
          <w:rFonts w:ascii="Arial Narrow" w:eastAsia="Times New Roman" w:hAnsi="Arial Narrow" w:cs="Arial"/>
          <w:sz w:val="20"/>
          <w:szCs w:val="20"/>
          <w:lang w:eastAsia="pl-PL"/>
        </w:rPr>
      </w:pPr>
      <w:r w:rsidRPr="00480306">
        <w:rPr>
          <w:rFonts w:ascii="Arial Narrow" w:eastAsia="Times New Roman" w:hAnsi="Arial Narrow" w:cs="Arial"/>
          <w:sz w:val="20"/>
          <w:szCs w:val="20"/>
          <w:lang w:eastAsia="pl-PL"/>
        </w:rPr>
        <w:t>Kod CPV: 79341400-0  Usługi prowadzenia kampanii reklamowych</w:t>
      </w:r>
    </w:p>
    <w:p w14:paraId="02F2CCFF" w14:textId="77777777" w:rsidR="00480306" w:rsidRPr="00480306" w:rsidRDefault="00480306" w:rsidP="00480306">
      <w:pPr>
        <w:spacing w:after="0" w:line="336" w:lineRule="auto"/>
        <w:ind w:left="720"/>
        <w:jc w:val="both"/>
        <w:rPr>
          <w:rFonts w:ascii="Arial Narrow" w:eastAsia="Times New Roman" w:hAnsi="Arial Narrow" w:cs="Arial"/>
          <w:b/>
          <w:sz w:val="20"/>
          <w:szCs w:val="20"/>
          <w:lang w:eastAsia="pl-PL"/>
        </w:rPr>
      </w:pPr>
      <w:r w:rsidRPr="00480306">
        <w:rPr>
          <w:rFonts w:ascii="Arial Narrow" w:eastAsia="Times New Roman" w:hAnsi="Arial Narrow" w:cs="Arial"/>
          <w:b/>
          <w:sz w:val="20"/>
          <w:szCs w:val="20"/>
          <w:lang w:eastAsia="pl-PL"/>
        </w:rPr>
        <w:t>Część 2</w:t>
      </w:r>
    </w:p>
    <w:p w14:paraId="5E67D1A7" w14:textId="2E1D4D0F" w:rsidR="000E35C2" w:rsidRDefault="000E35C2" w:rsidP="00480306">
      <w:pPr>
        <w:numPr>
          <w:ilvl w:val="0"/>
          <w:numId w:val="27"/>
        </w:numPr>
        <w:spacing w:after="0" w:line="336" w:lineRule="auto"/>
        <w:ind w:left="993" w:hanging="284"/>
        <w:jc w:val="both"/>
        <w:rPr>
          <w:rFonts w:ascii="Arial Narrow" w:eastAsia="Times New Roman" w:hAnsi="Arial Narrow" w:cs="Arial"/>
          <w:sz w:val="20"/>
          <w:szCs w:val="20"/>
          <w:lang w:eastAsia="pl-PL"/>
        </w:rPr>
      </w:pPr>
      <w:r w:rsidRPr="000E35C2">
        <w:rPr>
          <w:rFonts w:ascii="Arial Narrow" w:eastAsia="Times New Roman" w:hAnsi="Arial Narrow" w:cs="Arial"/>
          <w:sz w:val="20"/>
          <w:szCs w:val="20"/>
          <w:lang w:eastAsia="pl-PL"/>
        </w:rPr>
        <w:t>Kod CPV: 92111200-4 Produkcja filmów reklamowych, propagandowych i informacyjnych i taśm wideo</w:t>
      </w:r>
    </w:p>
    <w:p w14:paraId="37AEFCD2" w14:textId="00808B2C" w:rsidR="00480306" w:rsidRPr="00480306" w:rsidRDefault="00480306" w:rsidP="00480306">
      <w:pPr>
        <w:numPr>
          <w:ilvl w:val="0"/>
          <w:numId w:val="27"/>
        </w:numPr>
        <w:spacing w:after="0" w:line="336" w:lineRule="auto"/>
        <w:ind w:left="993" w:hanging="284"/>
        <w:jc w:val="both"/>
        <w:rPr>
          <w:rFonts w:ascii="Arial Narrow" w:eastAsia="Times New Roman" w:hAnsi="Arial Narrow" w:cs="Arial"/>
          <w:sz w:val="20"/>
          <w:szCs w:val="20"/>
          <w:lang w:eastAsia="pl-PL"/>
        </w:rPr>
      </w:pPr>
      <w:r w:rsidRPr="00480306">
        <w:rPr>
          <w:rFonts w:ascii="Arial Narrow" w:eastAsia="Times New Roman" w:hAnsi="Arial Narrow" w:cs="Arial"/>
          <w:sz w:val="20"/>
          <w:szCs w:val="20"/>
          <w:lang w:eastAsia="pl-PL"/>
        </w:rPr>
        <w:t>Kod CPV: 92111210-7  Produkcja filmów reklamowych</w:t>
      </w:r>
    </w:p>
    <w:bookmarkEnd w:id="11"/>
    <w:bookmarkEnd w:id="12"/>
    <w:p w14:paraId="2492007D" w14:textId="77777777" w:rsidR="00F24DA3" w:rsidRPr="00F24DA3" w:rsidRDefault="00F24DA3" w:rsidP="00D4261C">
      <w:pPr>
        <w:numPr>
          <w:ilvl w:val="0"/>
          <w:numId w:val="2"/>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480306">
        <w:rPr>
          <w:rFonts w:ascii="Arial Narrow" w:eastAsia="Times New Roman" w:hAnsi="Arial Narrow" w:cs="Arial"/>
          <w:sz w:val="20"/>
          <w:szCs w:val="20"/>
          <w:lang w:eastAsia="pl-PL"/>
        </w:rPr>
        <w:t>Harmonogram realizacji</w:t>
      </w:r>
      <w:r w:rsidRPr="00F24DA3">
        <w:rPr>
          <w:rFonts w:ascii="Arial Narrow" w:eastAsia="Times New Roman" w:hAnsi="Arial Narrow" w:cs="Arial"/>
          <w:sz w:val="20"/>
          <w:szCs w:val="20"/>
          <w:lang w:eastAsia="pl-PL"/>
        </w:rPr>
        <w:t xml:space="preserve"> zamówienia</w:t>
      </w:r>
    </w:p>
    <w:p w14:paraId="432DDA71" w14:textId="53415934" w:rsidR="00F24DA3" w:rsidRPr="00F24DA3" w:rsidRDefault="00F24DA3" w:rsidP="002A2498">
      <w:pPr>
        <w:spacing w:after="0" w:line="336" w:lineRule="auto"/>
        <w:ind w:left="567"/>
        <w:jc w:val="both"/>
        <w:rPr>
          <w:rFonts w:ascii="Arial Narrow" w:eastAsia="Times New Roman" w:hAnsi="Arial Narrow" w:cs="Arial"/>
          <w:color w:val="000000"/>
          <w:sz w:val="20"/>
          <w:szCs w:val="20"/>
          <w:lang w:eastAsia="pl-PL"/>
        </w:rPr>
      </w:pPr>
      <w:r w:rsidRPr="00F24DA3">
        <w:rPr>
          <w:rFonts w:ascii="Arial Narrow" w:eastAsia="Times New Roman" w:hAnsi="Arial Narrow" w:cs="Arial"/>
          <w:sz w:val="20"/>
          <w:szCs w:val="20"/>
          <w:lang w:eastAsia="pl-PL"/>
        </w:rPr>
        <w:t xml:space="preserve">Zamówienie realizowane będzie w okresie od dnia podpisania umowy do </w:t>
      </w:r>
      <w:r w:rsidR="00DB699B">
        <w:rPr>
          <w:rFonts w:ascii="Arial Narrow" w:eastAsia="Times New Roman" w:hAnsi="Arial Narrow" w:cs="Arial"/>
          <w:sz w:val="20"/>
          <w:szCs w:val="20"/>
          <w:lang w:eastAsia="pl-PL"/>
        </w:rPr>
        <w:t>28</w:t>
      </w:r>
      <w:r w:rsidRPr="00F24DA3">
        <w:rPr>
          <w:rFonts w:ascii="Arial Narrow" w:eastAsia="Times New Roman" w:hAnsi="Arial Narrow" w:cs="Arial"/>
          <w:sz w:val="20"/>
          <w:szCs w:val="20"/>
          <w:lang w:eastAsia="pl-PL"/>
        </w:rPr>
        <w:t>.</w:t>
      </w:r>
      <w:r w:rsidR="00DB699B">
        <w:rPr>
          <w:rFonts w:ascii="Arial Narrow" w:eastAsia="Times New Roman" w:hAnsi="Arial Narrow" w:cs="Arial"/>
          <w:sz w:val="20"/>
          <w:szCs w:val="20"/>
          <w:lang w:eastAsia="pl-PL"/>
        </w:rPr>
        <w:t>04.</w:t>
      </w:r>
      <w:r w:rsidRPr="00F24DA3">
        <w:rPr>
          <w:rFonts w:ascii="Arial Narrow" w:eastAsia="Times New Roman" w:hAnsi="Arial Narrow" w:cs="Arial"/>
          <w:sz w:val="20"/>
          <w:szCs w:val="20"/>
          <w:lang w:eastAsia="pl-PL"/>
        </w:rPr>
        <w:t>202</w:t>
      </w:r>
      <w:r w:rsidR="00DB699B">
        <w:rPr>
          <w:rFonts w:ascii="Arial Narrow" w:eastAsia="Times New Roman" w:hAnsi="Arial Narrow" w:cs="Arial"/>
          <w:sz w:val="20"/>
          <w:szCs w:val="20"/>
          <w:lang w:eastAsia="pl-PL"/>
        </w:rPr>
        <w:t>3</w:t>
      </w:r>
      <w:r w:rsidRPr="00F24DA3">
        <w:rPr>
          <w:rFonts w:ascii="Arial Narrow" w:eastAsia="Times New Roman" w:hAnsi="Arial Narrow" w:cs="Arial"/>
          <w:sz w:val="20"/>
          <w:szCs w:val="20"/>
          <w:lang w:eastAsia="pl-PL"/>
        </w:rPr>
        <w:t xml:space="preserve"> r. Termin wyboru Wykonawcy nastąpi do </w:t>
      </w:r>
      <w:r w:rsidR="0001213E">
        <w:rPr>
          <w:rFonts w:ascii="Arial Narrow" w:eastAsia="Times New Roman" w:hAnsi="Arial Narrow" w:cs="Arial"/>
          <w:sz w:val="20"/>
          <w:szCs w:val="20"/>
          <w:lang w:eastAsia="pl-PL"/>
        </w:rPr>
        <w:t>7</w:t>
      </w:r>
      <w:r w:rsidRPr="00F24DA3">
        <w:rPr>
          <w:rFonts w:ascii="Arial Narrow" w:eastAsia="Times New Roman" w:hAnsi="Arial Narrow" w:cs="Arial"/>
          <w:sz w:val="20"/>
          <w:szCs w:val="20"/>
          <w:lang w:eastAsia="pl-PL"/>
        </w:rPr>
        <w:t xml:space="preserve"> dni roboczych od dnia otwarcia ofert, z zastrzeżeniem, że może on ulec wydłużeniu w przypadku konieczności wezwania Oferentów</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 xml:space="preserve">do złożenia dodatkowych wyjaśnień. Termin podpisania umowy: do </w:t>
      </w:r>
      <w:r w:rsidR="002A2498">
        <w:rPr>
          <w:rFonts w:ascii="Arial Narrow" w:eastAsia="Times New Roman" w:hAnsi="Arial Narrow" w:cs="Arial"/>
          <w:sz w:val="20"/>
          <w:szCs w:val="20"/>
          <w:lang w:eastAsia="pl-PL"/>
        </w:rPr>
        <w:t>14</w:t>
      </w:r>
      <w:r w:rsidRPr="00F24DA3">
        <w:rPr>
          <w:rFonts w:ascii="Arial Narrow" w:eastAsia="Times New Roman" w:hAnsi="Arial Narrow" w:cs="Arial"/>
          <w:sz w:val="20"/>
          <w:szCs w:val="20"/>
          <w:lang w:eastAsia="pl-PL"/>
        </w:rPr>
        <w:t xml:space="preserve"> dni od dnia wyboru Wykonawcy</w:t>
      </w:r>
      <w:r w:rsidRPr="00F24DA3">
        <w:rPr>
          <w:rFonts w:ascii="Arial Narrow" w:eastAsia="Times New Roman" w:hAnsi="Arial Narrow" w:cs="Arial"/>
          <w:color w:val="000000"/>
          <w:sz w:val="20"/>
          <w:szCs w:val="20"/>
          <w:lang w:eastAsia="pl-PL"/>
        </w:rPr>
        <w:t>.</w:t>
      </w:r>
    </w:p>
    <w:p w14:paraId="51220155"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Warunki udziału w postępowaniu wymagane od Wykonawcy oraz opis sposobu dokonywania oceny ich spełniania</w:t>
      </w:r>
    </w:p>
    <w:p w14:paraId="209A0361" w14:textId="77777777" w:rsidR="00F24DA3" w:rsidRPr="00F24DA3" w:rsidRDefault="00F24DA3" w:rsidP="00D4261C">
      <w:pPr>
        <w:numPr>
          <w:ilvl w:val="0"/>
          <w:numId w:val="22"/>
        </w:numPr>
        <w:suppressAutoHyphens/>
        <w:autoSpaceDN w:val="0"/>
        <w:spacing w:after="0" w:line="336" w:lineRule="auto"/>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Posiadanie wiedzy i doświadczenia</w:t>
      </w:r>
    </w:p>
    <w:p w14:paraId="4F80707C" w14:textId="76B06C36" w:rsidR="00F24DA3" w:rsidRPr="00F376FB" w:rsidRDefault="00F24DA3" w:rsidP="00D4261C">
      <w:pPr>
        <w:spacing w:after="0" w:line="336" w:lineRule="auto"/>
        <w:ind w:left="284"/>
        <w:jc w:val="both"/>
        <w:rPr>
          <w:rFonts w:ascii="Arial Narrow" w:eastAsia="Times New Roman" w:hAnsi="Arial Narrow" w:cs="Arial"/>
          <w:color w:val="000000" w:themeColor="text1"/>
          <w:sz w:val="20"/>
          <w:szCs w:val="20"/>
          <w:lang w:eastAsia="pl-PL"/>
        </w:rPr>
      </w:pPr>
      <w:r w:rsidRPr="00F24DA3">
        <w:rPr>
          <w:rFonts w:ascii="Arial Narrow" w:eastAsia="Times New Roman" w:hAnsi="Arial Narrow" w:cs="Arial"/>
          <w:sz w:val="20"/>
          <w:szCs w:val="20"/>
          <w:lang w:eastAsia="pl-PL"/>
        </w:rPr>
        <w:t xml:space="preserve">O </w:t>
      </w:r>
      <w:r w:rsidRPr="00F376FB">
        <w:rPr>
          <w:rFonts w:ascii="Arial Narrow" w:eastAsia="Times New Roman" w:hAnsi="Arial Narrow" w:cs="Arial"/>
          <w:color w:val="000000" w:themeColor="text1"/>
          <w:sz w:val="20"/>
          <w:szCs w:val="20"/>
          <w:lang w:eastAsia="pl-PL"/>
        </w:rPr>
        <w:t xml:space="preserve">udzielenie zamówienia mogą ubiegać się wykonawcy, którzy posiadają niezbędną wiedzę i doświadczenie. Zamawiający wymaga, aby Wykonawca wykazał, że w okresie ostatnich </w:t>
      </w:r>
      <w:r w:rsidR="00DB4327" w:rsidRPr="00F376FB">
        <w:rPr>
          <w:rFonts w:ascii="Arial Narrow" w:eastAsia="Times New Roman" w:hAnsi="Arial Narrow" w:cs="Arial"/>
          <w:color w:val="000000" w:themeColor="text1"/>
          <w:sz w:val="20"/>
          <w:szCs w:val="20"/>
          <w:lang w:eastAsia="pl-PL"/>
        </w:rPr>
        <w:t>trzech</w:t>
      </w:r>
      <w:r w:rsidRPr="00F376FB">
        <w:rPr>
          <w:rFonts w:ascii="Arial Narrow" w:eastAsia="Times New Roman" w:hAnsi="Arial Narrow" w:cs="Arial"/>
          <w:color w:val="000000" w:themeColor="text1"/>
          <w:sz w:val="20"/>
          <w:szCs w:val="20"/>
          <w:lang w:eastAsia="pl-PL"/>
        </w:rPr>
        <w:t xml:space="preserve"> lat przed upływem terminu składania ofert, a jeżeli okres działalności jest krótszy</w:t>
      </w:r>
      <w:r w:rsidR="00D4261C" w:rsidRPr="00F376FB">
        <w:rPr>
          <w:rFonts w:ascii="Arial Narrow" w:eastAsia="Times New Roman" w:hAnsi="Arial Narrow" w:cs="Arial"/>
          <w:color w:val="000000" w:themeColor="text1"/>
          <w:sz w:val="20"/>
          <w:szCs w:val="20"/>
          <w:lang w:eastAsia="pl-PL"/>
        </w:rPr>
        <w:br/>
      </w:r>
      <w:r w:rsidRPr="00F376FB">
        <w:rPr>
          <w:rFonts w:ascii="Arial Narrow" w:eastAsia="Times New Roman" w:hAnsi="Arial Narrow" w:cs="Arial"/>
          <w:color w:val="000000" w:themeColor="text1"/>
          <w:sz w:val="20"/>
          <w:szCs w:val="20"/>
          <w:lang w:eastAsia="pl-PL"/>
        </w:rPr>
        <w:t xml:space="preserve">– w tym okresie, zrealizował należycie co najmniej </w:t>
      </w:r>
      <w:r w:rsidR="00F376FB" w:rsidRPr="00F376FB">
        <w:rPr>
          <w:rFonts w:ascii="Arial Narrow" w:eastAsia="Times New Roman" w:hAnsi="Arial Narrow" w:cs="Arial"/>
          <w:color w:val="000000" w:themeColor="text1"/>
          <w:sz w:val="20"/>
          <w:szCs w:val="20"/>
          <w:lang w:eastAsia="pl-PL"/>
        </w:rPr>
        <w:t xml:space="preserve">dwie </w:t>
      </w:r>
      <w:r w:rsidRPr="00F376FB">
        <w:rPr>
          <w:rFonts w:ascii="Arial Narrow" w:eastAsia="Times New Roman" w:hAnsi="Arial Narrow" w:cs="Arial"/>
          <w:color w:val="000000" w:themeColor="text1"/>
          <w:sz w:val="20"/>
          <w:szCs w:val="20"/>
          <w:lang w:eastAsia="pl-PL"/>
        </w:rPr>
        <w:t>usług</w:t>
      </w:r>
      <w:r w:rsidR="00F376FB" w:rsidRPr="00F376FB">
        <w:rPr>
          <w:rFonts w:ascii="Arial Narrow" w:eastAsia="Times New Roman" w:hAnsi="Arial Narrow" w:cs="Arial"/>
          <w:color w:val="000000" w:themeColor="text1"/>
          <w:sz w:val="20"/>
          <w:szCs w:val="20"/>
          <w:lang w:eastAsia="pl-PL"/>
        </w:rPr>
        <w:t>i zbieżne z przedmiotem zamówienia.</w:t>
      </w:r>
    </w:p>
    <w:p w14:paraId="0D68337F" w14:textId="77777777" w:rsidR="00F24DA3" w:rsidRPr="00F376FB" w:rsidRDefault="00F24DA3" w:rsidP="00D4261C">
      <w:pPr>
        <w:spacing w:after="0" w:line="336" w:lineRule="auto"/>
        <w:ind w:left="284"/>
        <w:jc w:val="both"/>
        <w:rPr>
          <w:rFonts w:ascii="Arial Narrow" w:eastAsia="Times New Roman" w:hAnsi="Arial Narrow" w:cs="Arial"/>
          <w:color w:val="000000" w:themeColor="text1"/>
          <w:sz w:val="20"/>
          <w:szCs w:val="20"/>
          <w:lang w:eastAsia="pl-PL"/>
        </w:rPr>
      </w:pPr>
    </w:p>
    <w:p w14:paraId="2B63240A" w14:textId="008D7F23" w:rsidR="00F24DA3" w:rsidRPr="00F24DA3" w:rsidRDefault="00F24DA3" w:rsidP="00B84B1F">
      <w:pPr>
        <w:spacing w:after="0" w:line="336" w:lineRule="auto"/>
        <w:ind w:left="284"/>
        <w:jc w:val="both"/>
        <w:rPr>
          <w:rFonts w:ascii="Arial Narrow" w:eastAsia="Times New Roman" w:hAnsi="Arial Narrow" w:cs="Arial"/>
          <w:sz w:val="20"/>
          <w:szCs w:val="20"/>
          <w:lang w:eastAsia="pl-PL"/>
        </w:rPr>
      </w:pPr>
      <w:r w:rsidRPr="00F376FB">
        <w:rPr>
          <w:rFonts w:ascii="Arial Narrow" w:eastAsia="Times New Roman" w:hAnsi="Arial Narrow" w:cs="Arial"/>
          <w:color w:val="000000" w:themeColor="text1"/>
          <w:sz w:val="20"/>
          <w:szCs w:val="20"/>
          <w:lang w:eastAsia="pl-PL"/>
        </w:rPr>
        <w:t xml:space="preserve">Na potwierdzenie </w:t>
      </w:r>
      <w:r w:rsidRPr="00F24DA3">
        <w:rPr>
          <w:rFonts w:ascii="Arial Narrow" w:eastAsia="Times New Roman" w:hAnsi="Arial Narrow" w:cs="Arial"/>
          <w:sz w:val="20"/>
          <w:szCs w:val="20"/>
          <w:lang w:eastAsia="pl-PL"/>
        </w:rPr>
        <w:t>spełnienia warunku Wykonawca załączy do oferty dokumenty potwierdzające fakt realizacji usług, przedmiot usług, okres realizacji usług oraz dane podmiotu na rzecz którego wykonano usług</w:t>
      </w:r>
      <w:r w:rsidR="00F376FB">
        <w:rPr>
          <w:rFonts w:ascii="Arial Narrow" w:eastAsia="Times New Roman" w:hAnsi="Arial Narrow" w:cs="Arial"/>
          <w:sz w:val="20"/>
          <w:szCs w:val="20"/>
          <w:lang w:eastAsia="pl-PL"/>
        </w:rPr>
        <w:t>i</w:t>
      </w:r>
      <w:r w:rsidRPr="00F24DA3">
        <w:rPr>
          <w:rFonts w:ascii="Arial Narrow" w:eastAsia="Times New Roman" w:hAnsi="Arial Narrow" w:cs="Arial"/>
          <w:sz w:val="20"/>
          <w:szCs w:val="20"/>
          <w:lang w:eastAsia="pl-PL"/>
        </w:rPr>
        <w:t>. Dokumentami tymi mogą być: list referencyjny, protokół odbioru, faktura, itp.</w:t>
      </w:r>
    </w:p>
    <w:p w14:paraId="3B4FE6E4" w14:textId="1E13A470"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Dodatkowe warunki</w:t>
      </w:r>
    </w:p>
    <w:p w14:paraId="035984E2" w14:textId="7162EB3B" w:rsidR="00F24DA3" w:rsidRPr="00F24DA3" w:rsidRDefault="004B4295" w:rsidP="00D4261C">
      <w:pPr>
        <w:spacing w:after="0" w:line="336" w:lineRule="auto"/>
        <w:ind w:left="284"/>
        <w:jc w:val="both"/>
        <w:rPr>
          <w:rFonts w:ascii="Arial Narrow" w:eastAsia="Times New Roman" w:hAnsi="Arial Narrow" w:cs="Arial"/>
          <w:sz w:val="20"/>
          <w:szCs w:val="20"/>
          <w:lang w:eastAsia="pl-PL"/>
        </w:rPr>
      </w:pPr>
      <w:r>
        <w:rPr>
          <w:rFonts w:ascii="Arial Narrow" w:eastAsia="Times New Roman" w:hAnsi="Arial Narrow" w:cs="Arial"/>
          <w:sz w:val="20"/>
          <w:szCs w:val="20"/>
          <w:lang w:eastAsia="pl-PL"/>
        </w:rPr>
        <w:t>Brak dodatkowych wymagań.</w:t>
      </w:r>
    </w:p>
    <w:p w14:paraId="1C4B9397"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Wykluczenia</w:t>
      </w:r>
    </w:p>
    <w:p w14:paraId="1A69D842" w14:textId="1596CD76" w:rsidR="00F24DA3" w:rsidRPr="00F24DA3" w:rsidRDefault="00F24DA3" w:rsidP="00D4261C">
      <w:pPr>
        <w:numPr>
          <w:ilvl w:val="0"/>
          <w:numId w:val="15"/>
        </w:numPr>
        <w:tabs>
          <w:tab w:val="left" w:pos="284"/>
        </w:tabs>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 postępowaniu nie mogą uczestniczyć podmioty powiązane osobowo lub kapitałowo z Zamawiającym. Przez powiązania kapitałowe lub osobowe rozumie się wzajemne powiązania między beneficjentem lub osobami upoważnionymi do zaciągania zobowiązań</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w imieniu beneficjenta lub osobami wykonującymi w imieniu beneficjenta czynności związane z przeprowadzeniem procedury wyboru wykonawcy a wykonawcą, polegające</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w szczególności na:</w:t>
      </w:r>
    </w:p>
    <w:p w14:paraId="699A0BA1" w14:textId="77777777" w:rsidR="00F24DA3" w:rsidRPr="00F24DA3" w:rsidRDefault="00F24DA3" w:rsidP="00D4261C">
      <w:pPr>
        <w:numPr>
          <w:ilvl w:val="0"/>
          <w:numId w:val="10"/>
        </w:numPr>
        <w:suppressAutoHyphens/>
        <w:autoSpaceDN w:val="0"/>
        <w:spacing w:after="0" w:line="336" w:lineRule="auto"/>
        <w:ind w:left="851"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uczestniczeniu w spółce jako wspólnik spółki cywilnej lub spółki osobowej,</w:t>
      </w:r>
    </w:p>
    <w:p w14:paraId="5967FD69" w14:textId="77777777" w:rsidR="005D54E0" w:rsidRPr="009600D5" w:rsidRDefault="005D54E0" w:rsidP="005D54E0">
      <w:pPr>
        <w:numPr>
          <w:ilvl w:val="0"/>
          <w:numId w:val="10"/>
        </w:numPr>
        <w:suppressAutoHyphens/>
        <w:autoSpaceDN w:val="0"/>
        <w:spacing w:after="0" w:line="336" w:lineRule="auto"/>
        <w:ind w:left="851" w:hanging="284"/>
        <w:jc w:val="both"/>
        <w:textAlignment w:val="baseline"/>
        <w:rPr>
          <w:rFonts w:ascii="Arial Narrow" w:eastAsia="Times New Roman" w:hAnsi="Arial Narrow" w:cs="Arial"/>
          <w:color w:val="000000" w:themeColor="text1"/>
          <w:sz w:val="20"/>
          <w:szCs w:val="20"/>
          <w:lang w:eastAsia="pl-PL"/>
        </w:rPr>
      </w:pPr>
      <w:r w:rsidRPr="009600D5">
        <w:rPr>
          <w:rFonts w:ascii="Arial Narrow" w:eastAsia="Times New Roman" w:hAnsi="Arial Narrow" w:cs="Arial"/>
          <w:color w:val="000000" w:themeColor="text1"/>
          <w:sz w:val="20"/>
          <w:szCs w:val="20"/>
          <w:lang w:eastAsia="pl-PL"/>
        </w:rPr>
        <w:t>posiadaniu udziałów lub akcji spółki kapitałowej</w:t>
      </w:r>
      <w:r>
        <w:rPr>
          <w:rFonts w:ascii="Arial Narrow" w:eastAsia="Times New Roman" w:hAnsi="Arial Narrow" w:cs="Arial"/>
          <w:color w:val="000000" w:themeColor="text1"/>
          <w:sz w:val="20"/>
          <w:szCs w:val="20"/>
          <w:lang w:eastAsia="pl-PL"/>
        </w:rPr>
        <w:t>,</w:t>
      </w:r>
    </w:p>
    <w:p w14:paraId="0571838F" w14:textId="77777777" w:rsidR="005D54E0" w:rsidRDefault="005D54E0" w:rsidP="005D54E0">
      <w:pPr>
        <w:numPr>
          <w:ilvl w:val="0"/>
          <w:numId w:val="10"/>
        </w:numPr>
        <w:suppressAutoHyphens/>
        <w:autoSpaceDN w:val="0"/>
        <w:spacing w:after="0" w:line="336" w:lineRule="auto"/>
        <w:ind w:left="851" w:hanging="284"/>
        <w:jc w:val="both"/>
        <w:textAlignment w:val="baseline"/>
        <w:rPr>
          <w:rFonts w:ascii="Arial Narrow" w:eastAsia="Times New Roman" w:hAnsi="Arial Narrow" w:cs="Arial"/>
          <w:color w:val="000000" w:themeColor="text1"/>
          <w:sz w:val="20"/>
          <w:szCs w:val="20"/>
          <w:lang w:eastAsia="pl-PL"/>
        </w:rPr>
      </w:pPr>
      <w:r w:rsidRPr="009600D5">
        <w:rPr>
          <w:rFonts w:ascii="Arial Narrow" w:eastAsia="Times New Roman" w:hAnsi="Arial Narrow" w:cs="Arial"/>
          <w:color w:val="000000" w:themeColor="text1"/>
          <w:sz w:val="20"/>
          <w:szCs w:val="20"/>
          <w:lang w:eastAsia="pl-PL"/>
        </w:rPr>
        <w:t>pełnieniu funkcji członka organu nadzorczego lub zarządzającego, prokurenta, pełnomocnika</w:t>
      </w:r>
      <w:r>
        <w:rPr>
          <w:rFonts w:ascii="Arial Narrow" w:eastAsia="Times New Roman" w:hAnsi="Arial Narrow" w:cs="Arial"/>
          <w:color w:val="000000" w:themeColor="text1"/>
          <w:sz w:val="20"/>
          <w:szCs w:val="20"/>
          <w:lang w:eastAsia="pl-PL"/>
        </w:rPr>
        <w:t>,</w:t>
      </w:r>
    </w:p>
    <w:p w14:paraId="6ED0B354" w14:textId="77777777" w:rsidR="005D54E0" w:rsidRPr="00594360" w:rsidRDefault="005D54E0" w:rsidP="005D54E0">
      <w:pPr>
        <w:numPr>
          <w:ilvl w:val="0"/>
          <w:numId w:val="10"/>
        </w:numPr>
        <w:suppressAutoHyphens/>
        <w:autoSpaceDN w:val="0"/>
        <w:spacing w:after="0" w:line="336" w:lineRule="auto"/>
        <w:ind w:left="851" w:hanging="284"/>
        <w:jc w:val="both"/>
        <w:textAlignment w:val="baseline"/>
        <w:rPr>
          <w:rFonts w:ascii="Arial Narrow" w:eastAsia="Times New Roman" w:hAnsi="Arial Narrow" w:cs="Arial"/>
          <w:color w:val="000000" w:themeColor="text1"/>
          <w:sz w:val="20"/>
          <w:szCs w:val="20"/>
          <w:lang w:eastAsia="pl-PL"/>
        </w:rPr>
      </w:pPr>
      <w:r w:rsidRPr="00594360">
        <w:rPr>
          <w:rFonts w:ascii="Arial Narrow" w:eastAsia="Times New Roman" w:hAnsi="Arial Narrow" w:cs="Arial"/>
          <w:color w:val="000000" w:themeColor="text1"/>
          <w:sz w:val="20"/>
          <w:szCs w:val="20"/>
          <w:lang w:eastAsia="pl-PL"/>
        </w:rPr>
        <w:t>pozostawaniu w związku małżeńskim, w stosunku pokrewieństwa lub</w:t>
      </w:r>
      <w:r>
        <w:rPr>
          <w:rFonts w:ascii="Arial Narrow" w:eastAsia="Times New Roman" w:hAnsi="Arial Narrow" w:cs="Arial"/>
          <w:color w:val="000000" w:themeColor="text1"/>
          <w:sz w:val="20"/>
          <w:szCs w:val="20"/>
          <w:lang w:eastAsia="pl-PL"/>
        </w:rPr>
        <w:t xml:space="preserve"> </w:t>
      </w:r>
      <w:r w:rsidRPr="00594360">
        <w:rPr>
          <w:rFonts w:ascii="Arial Narrow" w:eastAsia="Times New Roman" w:hAnsi="Arial Narrow" w:cs="Arial"/>
          <w:color w:val="000000" w:themeColor="text1"/>
          <w:sz w:val="20"/>
          <w:szCs w:val="20"/>
          <w:lang w:eastAsia="pl-PL"/>
        </w:rPr>
        <w:t>powinowactwa w linii prostej, pokrewieństwa drugiego stopnia lub powinowactwa</w:t>
      </w:r>
      <w:r>
        <w:rPr>
          <w:rFonts w:ascii="Arial Narrow" w:eastAsia="Times New Roman" w:hAnsi="Arial Narrow" w:cs="Arial"/>
          <w:color w:val="000000" w:themeColor="text1"/>
          <w:sz w:val="20"/>
          <w:szCs w:val="20"/>
          <w:lang w:eastAsia="pl-PL"/>
        </w:rPr>
        <w:t xml:space="preserve"> </w:t>
      </w:r>
      <w:r w:rsidRPr="00594360">
        <w:rPr>
          <w:rFonts w:ascii="Arial Narrow" w:eastAsia="Times New Roman" w:hAnsi="Arial Narrow" w:cs="Arial"/>
          <w:color w:val="000000" w:themeColor="text1"/>
          <w:sz w:val="20"/>
          <w:szCs w:val="20"/>
          <w:lang w:eastAsia="pl-PL"/>
        </w:rPr>
        <w:t>drugiego stopnia w linii bocznej lub w stosunku przysposobienia, opieki lub</w:t>
      </w:r>
      <w:r>
        <w:rPr>
          <w:rFonts w:ascii="Arial Narrow" w:eastAsia="Times New Roman" w:hAnsi="Arial Narrow" w:cs="Arial"/>
          <w:color w:val="000000" w:themeColor="text1"/>
          <w:sz w:val="20"/>
          <w:szCs w:val="20"/>
          <w:lang w:eastAsia="pl-PL"/>
        </w:rPr>
        <w:t xml:space="preserve"> </w:t>
      </w:r>
      <w:r w:rsidRPr="00594360">
        <w:rPr>
          <w:rFonts w:ascii="Arial Narrow" w:eastAsia="Times New Roman" w:hAnsi="Arial Narrow" w:cs="Arial"/>
          <w:color w:val="000000" w:themeColor="text1"/>
          <w:sz w:val="20"/>
          <w:szCs w:val="20"/>
          <w:lang w:eastAsia="pl-PL"/>
        </w:rPr>
        <w:t>kurateli.</w:t>
      </w:r>
    </w:p>
    <w:p w14:paraId="577C8810" w14:textId="77777777" w:rsidR="005D54E0" w:rsidRPr="009600D5" w:rsidRDefault="005D54E0" w:rsidP="005D54E0">
      <w:pPr>
        <w:numPr>
          <w:ilvl w:val="0"/>
          <w:numId w:val="10"/>
        </w:numPr>
        <w:suppressAutoHyphens/>
        <w:autoSpaceDN w:val="0"/>
        <w:spacing w:after="0" w:line="336" w:lineRule="auto"/>
        <w:ind w:left="851" w:hanging="284"/>
        <w:jc w:val="both"/>
        <w:textAlignment w:val="baseline"/>
        <w:rPr>
          <w:rFonts w:ascii="Arial Narrow" w:eastAsia="Times New Roman" w:hAnsi="Arial Narrow" w:cs="Arial"/>
          <w:color w:val="000000" w:themeColor="text1"/>
          <w:sz w:val="20"/>
          <w:szCs w:val="20"/>
          <w:lang w:eastAsia="pl-PL"/>
        </w:rPr>
      </w:pPr>
      <w:r w:rsidRPr="009600D5">
        <w:rPr>
          <w:rFonts w:ascii="Arial Narrow" w:eastAsia="Times New Roman" w:hAnsi="Arial Narrow" w:cs="Arial"/>
          <w:color w:val="000000" w:themeColor="text1"/>
          <w:sz w:val="20"/>
          <w:szCs w:val="20"/>
          <w:lang w:eastAsia="pl-PL"/>
        </w:rPr>
        <w:t>pozostawaniu w takim stosunku prawnym lub faktycznym, który może budzić uzasadnione wątpliwości co do bezstronności</w:t>
      </w:r>
      <w:r w:rsidRPr="009600D5">
        <w:rPr>
          <w:rFonts w:ascii="Arial Narrow" w:eastAsia="Times New Roman" w:hAnsi="Arial Narrow" w:cs="Arial"/>
          <w:color w:val="000000" w:themeColor="text1"/>
          <w:sz w:val="20"/>
          <w:szCs w:val="20"/>
          <w:lang w:eastAsia="pl-PL"/>
        </w:rPr>
        <w:br/>
        <w:t>w wyborze Wykonawcy, w szczególności pozostawanie w stosunku pracy w okresie ostatnich 3 lat od dnia ogłoszenia naboru</w:t>
      </w:r>
      <w:r>
        <w:rPr>
          <w:rFonts w:ascii="Arial Narrow" w:eastAsia="Times New Roman" w:hAnsi="Arial Narrow" w:cs="Arial"/>
          <w:color w:val="000000" w:themeColor="text1"/>
          <w:sz w:val="20"/>
          <w:szCs w:val="20"/>
          <w:lang w:eastAsia="pl-PL"/>
        </w:rPr>
        <w:br/>
      </w:r>
      <w:r w:rsidRPr="009600D5">
        <w:rPr>
          <w:rFonts w:ascii="Arial Narrow" w:eastAsia="Times New Roman" w:hAnsi="Arial Narrow" w:cs="Arial"/>
          <w:color w:val="000000" w:themeColor="text1"/>
          <w:sz w:val="20"/>
          <w:szCs w:val="20"/>
          <w:lang w:eastAsia="pl-PL"/>
        </w:rPr>
        <w:t>(</w:t>
      </w:r>
      <w:r>
        <w:rPr>
          <w:rFonts w:ascii="Arial Narrow" w:eastAsia="Times New Roman" w:hAnsi="Arial Narrow" w:cs="Arial"/>
          <w:color w:val="000000" w:themeColor="text1"/>
          <w:sz w:val="20"/>
          <w:szCs w:val="20"/>
          <w:lang w:eastAsia="pl-PL"/>
        </w:rPr>
        <w:t xml:space="preserve">tj. od dnia </w:t>
      </w:r>
      <w:r w:rsidRPr="009600D5">
        <w:rPr>
          <w:rFonts w:ascii="Arial Narrow" w:eastAsia="Times New Roman" w:hAnsi="Arial Narrow" w:cs="Arial"/>
          <w:color w:val="000000" w:themeColor="text1"/>
          <w:sz w:val="20"/>
          <w:szCs w:val="20"/>
          <w:lang w:eastAsia="pl-PL"/>
        </w:rPr>
        <w:t>15.07.2021 r.).</w:t>
      </w:r>
    </w:p>
    <w:p w14:paraId="09C7B096" w14:textId="4DED6FAF" w:rsidR="00F24DA3" w:rsidRDefault="00F24DA3" w:rsidP="00D4261C">
      <w:pPr>
        <w:numPr>
          <w:ilvl w:val="0"/>
          <w:numId w:val="15"/>
        </w:numPr>
        <w:tabs>
          <w:tab w:val="left" w:pos="284"/>
        </w:tabs>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 celu wykazania braku podstaw do wykluczenia z postępowania o udzielenie zamówienia, Wykonawcy zobowiązani są podpisać „Oświadczenie o braku powiązań kapitałowych lub osobowych” (według wzoru stanowiącego Załącznik nr 2 do zapytania ofertowego).</w:t>
      </w:r>
    </w:p>
    <w:p w14:paraId="28E25961" w14:textId="3368D146" w:rsidR="005D54E0" w:rsidRPr="00B84B1F" w:rsidRDefault="005D54E0" w:rsidP="00D4261C">
      <w:pPr>
        <w:numPr>
          <w:ilvl w:val="0"/>
          <w:numId w:val="15"/>
        </w:numPr>
        <w:tabs>
          <w:tab w:val="left" w:pos="284"/>
        </w:tabs>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5D54E0">
        <w:rPr>
          <w:rFonts w:ascii="Arial Narrow" w:eastAsia="Times New Roman" w:hAnsi="Arial Narrow" w:cs="Arial"/>
          <w:sz w:val="20"/>
          <w:szCs w:val="20"/>
          <w:lang w:eastAsia="pl-PL"/>
        </w:rPr>
        <w:lastRenderedPageBreak/>
        <w:t>Wykonawcą nie może też być inna Instytucja Otoczenia Biznesu korzystająca ze wsparcia na wzmocnienie potencjału</w:t>
      </w:r>
      <w:r w:rsidRPr="005D54E0">
        <w:rPr>
          <w:rFonts w:ascii="Arial Narrow" w:eastAsia="Times New Roman" w:hAnsi="Arial Narrow" w:cs="Arial"/>
          <w:sz w:val="20"/>
          <w:szCs w:val="20"/>
          <w:lang w:eastAsia="pl-PL"/>
        </w:rPr>
        <w:br/>
        <w:t xml:space="preserve">i profesjonalizację usług IOB w ramach projektu „Popytowy System Innowacji – rozwój MŚP w regionie świętokrzyskim poprzez profesjonalne usługi doradcze” </w:t>
      </w:r>
      <w:r w:rsidRPr="00B84B1F">
        <w:rPr>
          <w:rFonts w:ascii="Arial Narrow" w:eastAsia="Times New Roman" w:hAnsi="Arial Narrow" w:cs="Arial"/>
          <w:sz w:val="20"/>
          <w:szCs w:val="20"/>
          <w:lang w:eastAsia="pl-PL"/>
        </w:rPr>
        <w:t>w ramach Regionalnego Programu Operacyjnego Województwa Świętokrzyskiego na lata 2014-2020. Na potwierdzenie tego Wykonawca zobowiązany jest podpisać stosowne oświadczenie zawarte w „Formularzu oferty”.</w:t>
      </w:r>
    </w:p>
    <w:p w14:paraId="57312C84" w14:textId="27821E67" w:rsidR="008F009A" w:rsidRPr="00F24DA3" w:rsidRDefault="008F009A" w:rsidP="00D4261C">
      <w:pPr>
        <w:numPr>
          <w:ilvl w:val="0"/>
          <w:numId w:val="15"/>
        </w:numPr>
        <w:tabs>
          <w:tab w:val="left" w:pos="284"/>
        </w:tabs>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B84B1F">
        <w:rPr>
          <w:rFonts w:ascii="Arial Narrow" w:eastAsia="Times New Roman" w:hAnsi="Arial Narrow" w:cs="Arial"/>
          <w:sz w:val="20"/>
          <w:szCs w:val="20"/>
          <w:lang w:eastAsia="pl-PL"/>
        </w:rPr>
        <w:t>Zamawiający wykluczy z postępowania Wykonawców wspierających agresję na Ukrainę zgodnie z art. 7 ust. 1 pkt 1-3 ustawy z dnia 13 kwietnia 2022 o szczególnych rozwiązaniach w zakresie przeciwdziałania wspieraniu agresji na Ukrainie oraz służących ochronie bezpieczeństwa narodowego (Dz. U. z 2022 r</w:t>
      </w:r>
      <w:r w:rsidRPr="008F009A">
        <w:rPr>
          <w:rFonts w:ascii="Arial Narrow" w:eastAsia="Times New Roman" w:hAnsi="Arial Narrow" w:cs="Arial"/>
          <w:sz w:val="20"/>
          <w:szCs w:val="20"/>
          <w:lang w:eastAsia="pl-PL"/>
        </w:rPr>
        <w:t>., poz. 835). Zamawiający dokona oceny spełnienia przedmiotowego warunku</w:t>
      </w:r>
      <w:r>
        <w:rPr>
          <w:rFonts w:ascii="Arial Narrow" w:eastAsia="Times New Roman" w:hAnsi="Arial Narrow" w:cs="Arial"/>
          <w:sz w:val="20"/>
          <w:szCs w:val="20"/>
          <w:lang w:eastAsia="pl-PL"/>
        </w:rPr>
        <w:br/>
      </w:r>
      <w:r w:rsidRPr="008F009A">
        <w:rPr>
          <w:rFonts w:ascii="Arial Narrow" w:eastAsia="Times New Roman" w:hAnsi="Arial Narrow" w:cs="Arial"/>
          <w:sz w:val="20"/>
          <w:szCs w:val="20"/>
          <w:lang w:eastAsia="pl-PL"/>
        </w:rPr>
        <w:t>na podstawie „Oświadczenia o braku podstaw do wykluczenia” (według wzoru stanowiącego Załącznik nr 3 do zapytania ofertowego).</w:t>
      </w:r>
    </w:p>
    <w:p w14:paraId="4CCE1F2B" w14:textId="7ED53154"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Lista dokumentów/oświadczeń wymaganych od Wykonawcy</w:t>
      </w:r>
    </w:p>
    <w:p w14:paraId="1A8E82B3" w14:textId="77777777" w:rsidR="00F24DA3" w:rsidRPr="00F24DA3" w:rsidRDefault="00F24DA3" w:rsidP="00D4261C">
      <w:pPr>
        <w:numPr>
          <w:ilvl w:val="0"/>
          <w:numId w:val="11"/>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Wykonawca jest zobowiązany załączyć do oferty następujące dokumenty/oświadczenia:</w:t>
      </w:r>
    </w:p>
    <w:p w14:paraId="6838CAD7" w14:textId="77777777" w:rsidR="00F24DA3" w:rsidRPr="00F24DA3" w:rsidRDefault="00F24DA3" w:rsidP="00D4261C">
      <w:pPr>
        <w:numPr>
          <w:ilvl w:val="0"/>
          <w:numId w:val="13"/>
        </w:numPr>
        <w:suppressAutoHyphens/>
        <w:autoSpaceDN w:val="0"/>
        <w:spacing w:after="0" w:line="336" w:lineRule="auto"/>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Formularz oferty (według wzoru stanowiącego Załącznik nr 1 do zapytania ofertowego).</w:t>
      </w:r>
    </w:p>
    <w:p w14:paraId="65CA94B0" w14:textId="3E00D049" w:rsidR="00F24DA3" w:rsidRDefault="00F24DA3" w:rsidP="00D4261C">
      <w:pPr>
        <w:numPr>
          <w:ilvl w:val="0"/>
          <w:numId w:val="13"/>
        </w:numPr>
        <w:suppressAutoHyphens/>
        <w:autoSpaceDN w:val="0"/>
        <w:spacing w:after="0" w:line="336" w:lineRule="auto"/>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Oświadczenie o braku powiązań kapitałowych lub osobowych (według wzoru stanowiącego Załącznik</w:t>
      </w:r>
      <w:r w:rsidR="00D4261C">
        <w:rPr>
          <w:rFonts w:ascii="Arial Narrow" w:eastAsia="Times New Roman" w:hAnsi="Arial Narrow" w:cs="Arial"/>
          <w:color w:val="000000"/>
          <w:sz w:val="20"/>
          <w:szCs w:val="20"/>
          <w:lang w:eastAsia="pl-PL"/>
        </w:rPr>
        <w:t xml:space="preserve"> </w:t>
      </w:r>
      <w:r w:rsidRPr="00F24DA3">
        <w:rPr>
          <w:rFonts w:ascii="Arial Narrow" w:eastAsia="Times New Roman" w:hAnsi="Arial Narrow" w:cs="Arial"/>
          <w:color w:val="000000"/>
          <w:sz w:val="20"/>
          <w:szCs w:val="20"/>
          <w:lang w:eastAsia="pl-PL"/>
        </w:rPr>
        <w:t>nr 2 do zapytania ofertowego).</w:t>
      </w:r>
    </w:p>
    <w:p w14:paraId="40434920" w14:textId="2AA7882B" w:rsidR="008F009A" w:rsidRPr="00F24DA3" w:rsidRDefault="008F009A" w:rsidP="00D4261C">
      <w:pPr>
        <w:numPr>
          <w:ilvl w:val="0"/>
          <w:numId w:val="13"/>
        </w:numPr>
        <w:suppressAutoHyphens/>
        <w:autoSpaceDN w:val="0"/>
        <w:spacing w:after="0" w:line="336" w:lineRule="auto"/>
        <w:jc w:val="both"/>
        <w:textAlignment w:val="baseline"/>
        <w:rPr>
          <w:rFonts w:ascii="Arial Narrow" w:eastAsia="Times New Roman" w:hAnsi="Arial Narrow" w:cs="Arial"/>
          <w:color w:val="000000"/>
          <w:sz w:val="20"/>
          <w:szCs w:val="20"/>
          <w:lang w:eastAsia="pl-PL"/>
        </w:rPr>
      </w:pPr>
      <w:r w:rsidRPr="00F376FB">
        <w:rPr>
          <w:rFonts w:ascii="Arial Narrow" w:eastAsia="Times New Roman" w:hAnsi="Arial Narrow" w:cs="Arial"/>
          <w:color w:val="000000" w:themeColor="text1"/>
          <w:sz w:val="20"/>
          <w:szCs w:val="20"/>
          <w:lang w:eastAsia="pl-PL"/>
        </w:rPr>
        <w:t xml:space="preserve">Oświadczenie o braku podstaw do wykluczenia (według wzoru stanowiącego Załącznik nr 3 do zapytania </w:t>
      </w:r>
      <w:r w:rsidRPr="008F009A">
        <w:rPr>
          <w:rFonts w:ascii="Arial Narrow" w:eastAsia="Times New Roman" w:hAnsi="Arial Narrow" w:cs="Arial"/>
          <w:color w:val="000000"/>
          <w:sz w:val="20"/>
          <w:szCs w:val="20"/>
          <w:lang w:eastAsia="pl-PL"/>
        </w:rPr>
        <w:t>ofertowego).</w:t>
      </w:r>
    </w:p>
    <w:p w14:paraId="27B70413" w14:textId="768B9009" w:rsidR="00F24DA3" w:rsidRPr="00F24DA3" w:rsidRDefault="00F24DA3" w:rsidP="00D4261C">
      <w:pPr>
        <w:numPr>
          <w:ilvl w:val="0"/>
          <w:numId w:val="13"/>
        </w:numPr>
        <w:suppressAutoHyphens/>
        <w:autoSpaceDN w:val="0"/>
        <w:spacing w:after="0" w:line="336" w:lineRule="auto"/>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Wykaz wykonanych usług</w:t>
      </w:r>
      <w:r w:rsidR="00120372">
        <w:rPr>
          <w:rFonts w:ascii="Arial Narrow" w:eastAsia="Times New Roman" w:hAnsi="Arial Narrow" w:cs="Arial"/>
          <w:color w:val="000000"/>
          <w:sz w:val="20"/>
          <w:szCs w:val="20"/>
          <w:lang w:eastAsia="pl-PL"/>
        </w:rPr>
        <w:t xml:space="preserve"> </w:t>
      </w:r>
      <w:r w:rsidR="00120372" w:rsidRPr="00120372">
        <w:rPr>
          <w:rFonts w:ascii="Arial Narrow" w:eastAsia="Times New Roman" w:hAnsi="Arial Narrow" w:cs="Arial"/>
          <w:color w:val="000000"/>
          <w:sz w:val="20"/>
          <w:szCs w:val="20"/>
          <w:lang w:eastAsia="pl-PL"/>
        </w:rPr>
        <w:t xml:space="preserve">(według wzoru stanowiącego Załącznik nr </w:t>
      </w:r>
      <w:r w:rsidR="001B1D29">
        <w:rPr>
          <w:rFonts w:ascii="Arial Narrow" w:eastAsia="Times New Roman" w:hAnsi="Arial Narrow" w:cs="Arial"/>
          <w:color w:val="000000"/>
          <w:sz w:val="20"/>
          <w:szCs w:val="20"/>
          <w:lang w:eastAsia="pl-PL"/>
        </w:rPr>
        <w:t>4</w:t>
      </w:r>
      <w:r w:rsidR="00120372" w:rsidRPr="00120372">
        <w:rPr>
          <w:rFonts w:ascii="Arial Narrow" w:eastAsia="Times New Roman" w:hAnsi="Arial Narrow" w:cs="Arial"/>
          <w:color w:val="000000"/>
          <w:sz w:val="20"/>
          <w:szCs w:val="20"/>
          <w:lang w:eastAsia="pl-PL"/>
        </w:rPr>
        <w:t xml:space="preserve"> do zapytania ofertowego)</w:t>
      </w:r>
      <w:r w:rsidRPr="00F24DA3">
        <w:rPr>
          <w:rFonts w:ascii="Arial Narrow" w:eastAsia="Times New Roman" w:hAnsi="Arial Narrow" w:cs="Arial"/>
          <w:color w:val="000000"/>
          <w:sz w:val="20"/>
          <w:szCs w:val="20"/>
          <w:lang w:eastAsia="pl-PL"/>
        </w:rPr>
        <w:t>.</w:t>
      </w:r>
    </w:p>
    <w:p w14:paraId="077177F0" w14:textId="56B56658" w:rsidR="00F24DA3" w:rsidRPr="00F24DA3" w:rsidRDefault="00F24DA3" w:rsidP="00D4261C">
      <w:pPr>
        <w:numPr>
          <w:ilvl w:val="0"/>
          <w:numId w:val="13"/>
        </w:numPr>
        <w:suppressAutoHyphens/>
        <w:autoSpaceDN w:val="0"/>
        <w:spacing w:after="0" w:line="336" w:lineRule="auto"/>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Pełnomocnictwo, jeżeli oferta jest podpisywana przez osoby inne niż ujawnione w dokumencie rejestrowym, upoważnione</w:t>
      </w:r>
      <w:r w:rsidR="00D4261C">
        <w:rPr>
          <w:rFonts w:ascii="Arial Narrow" w:eastAsia="Times New Roman" w:hAnsi="Arial Narrow" w:cs="Arial"/>
          <w:color w:val="000000"/>
          <w:sz w:val="20"/>
          <w:szCs w:val="20"/>
          <w:lang w:eastAsia="pl-PL"/>
        </w:rPr>
        <w:br/>
      </w:r>
      <w:r w:rsidRPr="00F24DA3">
        <w:rPr>
          <w:rFonts w:ascii="Arial Narrow" w:eastAsia="Times New Roman" w:hAnsi="Arial Narrow" w:cs="Arial"/>
          <w:color w:val="000000"/>
          <w:sz w:val="20"/>
          <w:szCs w:val="20"/>
          <w:lang w:eastAsia="pl-PL"/>
        </w:rPr>
        <w:t>do reprezentacji.</w:t>
      </w:r>
    </w:p>
    <w:p w14:paraId="2712F985" w14:textId="77777777" w:rsidR="00F24DA3" w:rsidRPr="00F24DA3" w:rsidRDefault="00F24DA3" w:rsidP="00D4261C">
      <w:pPr>
        <w:numPr>
          <w:ilvl w:val="0"/>
          <w:numId w:val="13"/>
        </w:numPr>
        <w:suppressAutoHyphens/>
        <w:autoSpaceDN w:val="0"/>
        <w:spacing w:after="0" w:line="336" w:lineRule="auto"/>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W przypadku spółki cywilnej należy przedłożyć stosowne umocowanie do reprezentowania wspólników spółki tj. umowa spółki cywilnej lub uchwała wspólników lub pełnomocnictwo.</w:t>
      </w:r>
    </w:p>
    <w:p w14:paraId="1DFB3A29" w14:textId="77777777" w:rsidR="00F24DA3" w:rsidRPr="00F24DA3" w:rsidRDefault="00F24DA3" w:rsidP="00D4261C">
      <w:pPr>
        <w:numPr>
          <w:ilvl w:val="0"/>
          <w:numId w:val="13"/>
        </w:numPr>
        <w:suppressAutoHyphens/>
        <w:autoSpaceDN w:val="0"/>
        <w:spacing w:after="0" w:line="336" w:lineRule="auto"/>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Dokument rejestrowy w przypadkach, gdy Zamawiający nie może go uzyskać z bezpłatnych, dostępnych w języku polskim baz danych rejestrowych np. https://ems.ms.gov.pl/ i/lub https://prod.ceidg.gov.pl/.</w:t>
      </w:r>
    </w:p>
    <w:p w14:paraId="49F2FE60" w14:textId="3C75C17B"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color w:val="000000"/>
          <w:sz w:val="20"/>
          <w:szCs w:val="20"/>
          <w:lang w:eastAsia="pl-PL"/>
        </w:rPr>
        <w:t xml:space="preserve">Informacja o sposobie </w:t>
      </w:r>
      <w:r w:rsidRPr="00F24DA3">
        <w:rPr>
          <w:rFonts w:ascii="Arial Narrow" w:eastAsia="Times New Roman" w:hAnsi="Arial Narrow" w:cs="Arial"/>
          <w:b/>
          <w:sz w:val="20"/>
          <w:szCs w:val="20"/>
          <w:lang w:eastAsia="pl-PL"/>
        </w:rPr>
        <w:t>porozumiewania się Zamawiającym</w:t>
      </w:r>
    </w:p>
    <w:p w14:paraId="0A158DA8" w14:textId="77777777" w:rsidR="00F24DA3" w:rsidRPr="00F24DA3" w:rsidRDefault="00F24DA3" w:rsidP="00D4261C">
      <w:pPr>
        <w:numPr>
          <w:ilvl w:val="0"/>
          <w:numId w:val="6"/>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Wykonawca może zwrócić się do Zamawiającego o wyjaśnienie treści zapytania ofertowego. Zamawiający jest zobowiązany udzielić wyjaśnień niezwłocznie, pod warunkiem, że wniosek o wyjaśnienie treści zapytania ofertowego wpłynął do Zamawiającego nie później niż do końca dnia, w którym upływa połowa wyznaczonego terminu składania ofert. Jeżeli wniosek o wyjaśnienie treści zapytania ofertowego wpłynął po upływie połowy terminu składania ofert lub dotyczy udzielonych wyjaśnień, Zamawiający może udzielić wyjaśnień albo pozostawić wniosek bez rozpatrzenia.</w:t>
      </w:r>
    </w:p>
    <w:p w14:paraId="77E82545" w14:textId="650F62DC" w:rsidR="00F24DA3" w:rsidRPr="00F24DA3" w:rsidRDefault="00F24DA3" w:rsidP="00D4261C">
      <w:pPr>
        <w:numPr>
          <w:ilvl w:val="0"/>
          <w:numId w:val="6"/>
        </w:numPr>
        <w:suppressAutoHyphens/>
        <w:autoSpaceDN w:val="0"/>
        <w:spacing w:after="0" w:line="336" w:lineRule="auto"/>
        <w:ind w:left="568"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Zamawiający dopuszcza przekazanie pytań wyłącznie przy użyciu środków komunikacji elektronicznej (e-mail</w:t>
      </w:r>
      <w:r w:rsidR="008F009A">
        <w:rPr>
          <w:rFonts w:ascii="Arial Narrow" w:eastAsia="Times New Roman" w:hAnsi="Arial Narrow" w:cs="Arial"/>
          <w:sz w:val="20"/>
          <w:szCs w:val="20"/>
          <w:lang w:eastAsia="pl-PL"/>
        </w:rPr>
        <w:t xml:space="preserve"> na adres n_gorecki@kswp.org.pl</w:t>
      </w:r>
      <w:r w:rsidRPr="00F24DA3">
        <w:rPr>
          <w:rFonts w:ascii="Arial Narrow" w:eastAsia="Times New Roman" w:hAnsi="Arial Narrow" w:cs="Arial"/>
          <w:sz w:val="20"/>
          <w:szCs w:val="20"/>
          <w:lang w:eastAsia="pl-PL"/>
        </w:rPr>
        <w:t>).</w:t>
      </w:r>
    </w:p>
    <w:p w14:paraId="1FEAAD99" w14:textId="77777777" w:rsidR="00F24DA3" w:rsidRPr="00F24DA3" w:rsidRDefault="00F24DA3" w:rsidP="00D4261C">
      <w:pPr>
        <w:numPr>
          <w:ilvl w:val="0"/>
          <w:numId w:val="6"/>
        </w:numPr>
        <w:suppressAutoHyphens/>
        <w:autoSpaceDN w:val="0"/>
        <w:spacing w:after="0" w:line="336" w:lineRule="auto"/>
        <w:ind w:left="568"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Treść pytań dotyczących zapytania ofertowego wraz z wyjaśnieniami Zamawiający opublikuje na swojej stronie internetowej.</w:t>
      </w:r>
    </w:p>
    <w:p w14:paraId="09127EDB" w14:textId="77777777" w:rsidR="00F24DA3" w:rsidRPr="00F24DA3" w:rsidRDefault="00F24DA3" w:rsidP="00D4261C">
      <w:pPr>
        <w:numPr>
          <w:ilvl w:val="0"/>
          <w:numId w:val="6"/>
        </w:numPr>
        <w:suppressAutoHyphens/>
        <w:autoSpaceDN w:val="0"/>
        <w:spacing w:after="0" w:line="336" w:lineRule="auto"/>
        <w:ind w:left="568"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 uzasadnionych przypadkach, przed upływem terminu składania ofert, Zamawiający może zmienić treść Zapytania ofertowego. Dokonaną zmianę zapytania ofertowego Zamawiający zamieści niezwłocznie na stronie, na której jest zamieszczone Zapytanie ofertowe.</w:t>
      </w:r>
    </w:p>
    <w:p w14:paraId="25995AD9" w14:textId="6FCE4289" w:rsidR="00F24DA3" w:rsidRPr="00F24DA3" w:rsidRDefault="00F24DA3" w:rsidP="00D4261C">
      <w:pPr>
        <w:numPr>
          <w:ilvl w:val="0"/>
          <w:numId w:val="6"/>
        </w:numPr>
        <w:suppressAutoHyphens/>
        <w:autoSpaceDN w:val="0"/>
        <w:spacing w:after="0" w:line="336" w:lineRule="auto"/>
        <w:ind w:left="568"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Jeżeli w wyniku zmiany treści zapytania ofertowego będzie niezbędny dodatkowy czas na wprowadzenie zmian</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w ofertach, Zamawiający przedłuży termin składania i otwarcia ofert.</w:t>
      </w:r>
    </w:p>
    <w:p w14:paraId="073EEEA8" w14:textId="7B870162" w:rsidR="00F24DA3" w:rsidRPr="00F24DA3" w:rsidRDefault="00F24DA3" w:rsidP="00D4261C">
      <w:pPr>
        <w:numPr>
          <w:ilvl w:val="0"/>
          <w:numId w:val="6"/>
        </w:numPr>
        <w:suppressAutoHyphens/>
        <w:autoSpaceDN w:val="0"/>
        <w:spacing w:after="0" w:line="336" w:lineRule="auto"/>
        <w:ind w:left="568"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 xml:space="preserve">Osobą uprawnioną do kontaktu jest Pan </w:t>
      </w:r>
      <w:r w:rsidR="008F009A">
        <w:rPr>
          <w:rFonts w:ascii="Arial Narrow" w:eastAsia="Times New Roman" w:hAnsi="Arial Narrow" w:cs="Arial"/>
          <w:sz w:val="20"/>
          <w:szCs w:val="20"/>
          <w:lang w:eastAsia="pl-PL"/>
        </w:rPr>
        <w:t>Norbert Górecki</w:t>
      </w:r>
      <w:r w:rsidRPr="00F24DA3">
        <w:rPr>
          <w:rFonts w:ascii="Arial Narrow" w:eastAsia="Times New Roman" w:hAnsi="Arial Narrow" w:cs="Arial"/>
          <w:sz w:val="20"/>
          <w:szCs w:val="20"/>
          <w:lang w:eastAsia="pl-PL"/>
        </w:rPr>
        <w:t xml:space="preserve">, tel. 41 260 46 </w:t>
      </w:r>
      <w:r w:rsidR="008F009A">
        <w:rPr>
          <w:rFonts w:ascii="Arial Narrow" w:eastAsia="Times New Roman" w:hAnsi="Arial Narrow" w:cs="Arial"/>
          <w:sz w:val="20"/>
          <w:szCs w:val="20"/>
          <w:lang w:eastAsia="pl-PL"/>
        </w:rPr>
        <w:t>63</w:t>
      </w:r>
      <w:r w:rsidRPr="00F24DA3">
        <w:rPr>
          <w:rFonts w:ascii="Arial Narrow" w:eastAsia="Times New Roman" w:hAnsi="Arial Narrow" w:cs="Arial"/>
          <w:sz w:val="20"/>
          <w:szCs w:val="20"/>
          <w:lang w:eastAsia="pl-PL"/>
        </w:rPr>
        <w:t>.</w:t>
      </w:r>
    </w:p>
    <w:p w14:paraId="145662E0"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Opis sposobu przygotowania oferty</w:t>
      </w:r>
    </w:p>
    <w:p w14:paraId="511BD58F" w14:textId="77777777" w:rsidR="00F24DA3" w:rsidRPr="00F24DA3" w:rsidRDefault="00F24DA3" w:rsidP="00D4261C">
      <w:pPr>
        <w:numPr>
          <w:ilvl w:val="0"/>
          <w:numId w:val="14"/>
        </w:numPr>
        <w:suppressAutoHyphens/>
        <w:autoSpaceDN w:val="0"/>
        <w:spacing w:after="0" w:line="336" w:lineRule="auto"/>
        <w:ind w:left="567"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Ofertę należy sporządzić zgodnie ze wzorem „Formularza oferty” stanowiącym z</w:t>
      </w:r>
      <w:r w:rsidRPr="00F24DA3">
        <w:rPr>
          <w:rFonts w:ascii="Arial Narrow" w:eastAsia="Times New Roman" w:hAnsi="Arial Narrow" w:cs="Arial"/>
          <w:i/>
          <w:sz w:val="20"/>
          <w:szCs w:val="20"/>
          <w:lang w:eastAsia="pl-PL"/>
        </w:rPr>
        <w:t xml:space="preserve">ałącznik nr 1 </w:t>
      </w:r>
      <w:r w:rsidRPr="00F24DA3">
        <w:rPr>
          <w:rFonts w:ascii="Arial Narrow" w:eastAsia="Times New Roman" w:hAnsi="Arial Narrow" w:cs="Arial"/>
          <w:sz w:val="20"/>
          <w:szCs w:val="20"/>
          <w:lang w:eastAsia="pl-PL"/>
        </w:rPr>
        <w:t>do zapytania ofertowego.</w:t>
      </w:r>
    </w:p>
    <w:p w14:paraId="33DCB2E8" w14:textId="77777777" w:rsidR="00F24DA3" w:rsidRPr="00F24DA3" w:rsidRDefault="00F24DA3" w:rsidP="00D4261C">
      <w:pPr>
        <w:numPr>
          <w:ilvl w:val="0"/>
          <w:numId w:val="14"/>
        </w:numPr>
        <w:suppressAutoHyphens/>
        <w:autoSpaceDN w:val="0"/>
        <w:spacing w:after="0" w:line="336" w:lineRule="auto"/>
        <w:ind w:left="567"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Do oferty muszą być załączone wszystkie dokumenty, o których mowa w pkt. VII niniejszego zapytania ofertowego.</w:t>
      </w:r>
    </w:p>
    <w:p w14:paraId="34C82D99" w14:textId="77777777" w:rsidR="00F24DA3" w:rsidRPr="00F24DA3" w:rsidRDefault="00F24DA3" w:rsidP="00D4261C">
      <w:pPr>
        <w:numPr>
          <w:ilvl w:val="0"/>
          <w:numId w:val="14"/>
        </w:numPr>
        <w:suppressAutoHyphens/>
        <w:autoSpaceDN w:val="0"/>
        <w:spacing w:after="0" w:line="336" w:lineRule="auto"/>
        <w:ind w:left="567"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lastRenderedPageBreak/>
        <w:t>Oferta musi:</w:t>
      </w:r>
    </w:p>
    <w:p w14:paraId="7E8A0CB6" w14:textId="77777777" w:rsidR="00F24DA3" w:rsidRPr="00F24DA3" w:rsidRDefault="00F24DA3" w:rsidP="00D4261C">
      <w:pPr>
        <w:numPr>
          <w:ilvl w:val="0"/>
          <w:numId w:val="21"/>
        </w:numPr>
        <w:suppressAutoHyphens/>
        <w:autoSpaceDN w:val="0"/>
        <w:spacing w:after="0" w:line="336" w:lineRule="auto"/>
        <w:ind w:left="851"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zawierać nazwę Wykonawcy oraz dane teleadresowe,</w:t>
      </w:r>
    </w:p>
    <w:p w14:paraId="1116A2EC" w14:textId="77777777" w:rsidR="00F24DA3" w:rsidRPr="00F24DA3" w:rsidRDefault="00F24DA3" w:rsidP="00D4261C">
      <w:pPr>
        <w:numPr>
          <w:ilvl w:val="0"/>
          <w:numId w:val="21"/>
        </w:numPr>
        <w:suppressAutoHyphens/>
        <w:autoSpaceDN w:val="0"/>
        <w:spacing w:after="0" w:line="336" w:lineRule="auto"/>
        <w:ind w:left="851"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posiadać datę sporządzenia,</w:t>
      </w:r>
    </w:p>
    <w:p w14:paraId="2C74F481" w14:textId="4D58F2E7" w:rsidR="00F24DA3" w:rsidRPr="00F24DA3" w:rsidRDefault="00F24DA3" w:rsidP="00D4261C">
      <w:pPr>
        <w:numPr>
          <w:ilvl w:val="0"/>
          <w:numId w:val="21"/>
        </w:numPr>
        <w:suppressAutoHyphens/>
        <w:autoSpaceDN w:val="0"/>
        <w:spacing w:after="0" w:line="336" w:lineRule="auto"/>
        <w:ind w:left="851"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być podpisana przez osobę (osoby) upoważnione zgodnie z aktualnymi dokumentami rejestrowymi</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(np. KRS/CEIDG/inne rejestry odpowiednie dla danego państwa) lub osoby uprawnione do występowania</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w imieniu Wykonawcy na podstawie udzielonego pełnomocnictwa. W przypadku braku możliwości weryfikacji</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w ogólnodostępnych rejestrach informacji nt. osoby (osób) uprawnionych do reprezentacji, wymagane jest przedstawienie dokumentu poświadczającego umocowanie prawne danej osoby do podpisania oferty. Podpis</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na ofercie powinien być czytelny (identyfikujący imię i nazwisko osoby podpisującej) lub opatrzony pieczęcią imienną.</w:t>
      </w:r>
    </w:p>
    <w:p w14:paraId="1DD4B841" w14:textId="77777777" w:rsidR="00F24DA3" w:rsidRPr="00F24DA3" w:rsidRDefault="00F24DA3" w:rsidP="00D4261C">
      <w:pPr>
        <w:numPr>
          <w:ilvl w:val="0"/>
          <w:numId w:val="14"/>
        </w:numPr>
        <w:suppressAutoHyphens/>
        <w:autoSpaceDN w:val="0"/>
        <w:spacing w:after="0" w:line="336" w:lineRule="auto"/>
        <w:ind w:left="567"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Dokumenty sporządzone w języku obcym są składane wraz z tłumaczeniem na język polski.</w:t>
      </w:r>
    </w:p>
    <w:p w14:paraId="04AD62B8" w14:textId="77777777" w:rsidR="00F24DA3" w:rsidRPr="00F24DA3" w:rsidRDefault="00F24DA3" w:rsidP="00D4261C">
      <w:pPr>
        <w:numPr>
          <w:ilvl w:val="0"/>
          <w:numId w:val="14"/>
        </w:numPr>
        <w:suppressAutoHyphens/>
        <w:autoSpaceDN w:val="0"/>
        <w:spacing w:after="0" w:line="336" w:lineRule="auto"/>
        <w:ind w:left="567"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Dokumenty wymagane przez Zamawiającego mogą być złożone w formie oryginałów lub kopii. Kopie dokumentów powinny być zaopatrzone adnotacją „Za zgodność z oryginałem” i podpisane przez osoby uprawnione do składania oferty.</w:t>
      </w:r>
    </w:p>
    <w:p w14:paraId="0AB0DCCD" w14:textId="77777777" w:rsidR="00F24DA3" w:rsidRPr="00F24DA3" w:rsidRDefault="00F24DA3" w:rsidP="00D4261C">
      <w:pPr>
        <w:numPr>
          <w:ilvl w:val="0"/>
          <w:numId w:val="14"/>
        </w:numPr>
        <w:suppressAutoHyphens/>
        <w:autoSpaceDN w:val="0"/>
        <w:spacing w:after="0" w:line="336" w:lineRule="auto"/>
        <w:ind w:left="567"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Zaleca się, aby dokumenty drukowane były spięte w sposób trwały, tj. zapobiegający możliwości dekompletacji.</w:t>
      </w:r>
    </w:p>
    <w:p w14:paraId="3E13618A" w14:textId="6DF4D352" w:rsidR="00F24DA3" w:rsidRPr="00F24DA3" w:rsidRDefault="00F24DA3" w:rsidP="00D4261C">
      <w:pPr>
        <w:numPr>
          <w:ilvl w:val="0"/>
          <w:numId w:val="14"/>
        </w:numPr>
        <w:suppressAutoHyphens/>
        <w:autoSpaceDN w:val="0"/>
        <w:spacing w:after="0" w:line="336" w:lineRule="auto"/>
        <w:ind w:left="567"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 sytuacji, gdyby oferta zawierała informacje stanowiące tajemnicę przedsiębiorstwa w rozumieniu przepisów</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 xml:space="preserve">o zwalczaniu nieuczciwej konkurencji </w:t>
      </w:r>
      <w:r w:rsidRPr="00F24DA3">
        <w:rPr>
          <w:rFonts w:ascii="Arial Narrow" w:eastAsia="Times New Roman" w:hAnsi="Arial Narrow" w:cs="Arial"/>
          <w:bCs/>
          <w:sz w:val="20"/>
          <w:szCs w:val="20"/>
          <w:lang w:eastAsia="pl-PL"/>
        </w:rPr>
        <w:t>Zamawiający zaleca</w:t>
      </w:r>
      <w:r w:rsidRPr="00F24DA3">
        <w:rPr>
          <w:rFonts w:ascii="Arial Narrow" w:eastAsia="Times New Roman" w:hAnsi="Arial Narrow" w:cs="Arial"/>
          <w:sz w:val="20"/>
          <w:szCs w:val="20"/>
          <w:lang w:eastAsia="pl-PL"/>
        </w:rPr>
        <w:t>, aby informacje zastrzeżone jako tajemnica przedsiębiorstwa były przez Wykonawcę złożone w oddzielnej wewnętrznej kopercie z oznakowaniem „tajemnica przedsiębiorstwa” lub odrębnie od pozostałych informacji zawartych w ofercie. Wykonawca nie może zastrzec nazwy firmy oraz jej adresu, a także informacji dotyczących ceny, terminu wykonania zamówienia, okresu gwarancji</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i innych informacji ocenianych wg kryteriów oceny.</w:t>
      </w:r>
    </w:p>
    <w:p w14:paraId="0891C666" w14:textId="77777777" w:rsidR="00F24DA3" w:rsidRPr="00F24DA3" w:rsidRDefault="00F24DA3" w:rsidP="00D4261C">
      <w:pPr>
        <w:numPr>
          <w:ilvl w:val="0"/>
          <w:numId w:val="14"/>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Wykonawca może, przed upływem terminu do składania ofert, zmienić lub wycofać ofertę. W przypadku zmiany oferty Wykonawca składa pisemne oświadczenie, że ofertę zmienia, określając zakres tych zmian.</w:t>
      </w:r>
    </w:p>
    <w:p w14:paraId="5B74F3AC" w14:textId="77777777" w:rsidR="00F24DA3" w:rsidRPr="00F24DA3" w:rsidRDefault="00F24DA3" w:rsidP="00D4261C">
      <w:pPr>
        <w:numPr>
          <w:ilvl w:val="0"/>
          <w:numId w:val="14"/>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Termin związania ofertą wynosi 30 dni od upływu terminu składania ofert.</w:t>
      </w:r>
    </w:p>
    <w:p w14:paraId="30B4E54D" w14:textId="5B622200" w:rsidR="00F24DA3" w:rsidRPr="00F24DA3" w:rsidRDefault="00F24DA3" w:rsidP="00D4261C">
      <w:pPr>
        <w:numPr>
          <w:ilvl w:val="0"/>
          <w:numId w:val="14"/>
        </w:numPr>
        <w:suppressAutoHyphens/>
        <w:autoSpaceDN w:val="0"/>
        <w:spacing w:after="0" w:line="336" w:lineRule="auto"/>
        <w:ind w:left="567"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Wykonawca może złożyć tylko jedną ofert</w:t>
      </w:r>
      <w:r w:rsidR="00336E32">
        <w:rPr>
          <w:rFonts w:ascii="Arial Narrow" w:eastAsia="Times New Roman" w:hAnsi="Arial Narrow" w:cs="Arial"/>
          <w:sz w:val="20"/>
          <w:szCs w:val="20"/>
          <w:lang w:eastAsia="pl-PL"/>
        </w:rPr>
        <w:t xml:space="preserve">ę, </w:t>
      </w:r>
      <w:r w:rsidR="00336E32" w:rsidRPr="00336E32">
        <w:rPr>
          <w:rFonts w:ascii="Arial Narrow" w:eastAsia="Times New Roman" w:hAnsi="Arial Narrow" w:cs="Arial"/>
          <w:sz w:val="20"/>
          <w:szCs w:val="20"/>
          <w:lang w:eastAsia="pl-PL"/>
        </w:rPr>
        <w:t>w której wskaże całość lub część zamówienia, które chce zrealizować</w:t>
      </w:r>
      <w:r w:rsidRPr="00F24DA3">
        <w:rPr>
          <w:rFonts w:ascii="Arial Narrow" w:eastAsia="Times New Roman" w:hAnsi="Arial Narrow" w:cs="Arial"/>
          <w:sz w:val="20"/>
          <w:szCs w:val="20"/>
          <w:lang w:eastAsia="pl-PL"/>
        </w:rPr>
        <w:t>. Złożenie więcej niż jednej oferty skutkuje ich odrzuceniem.</w:t>
      </w:r>
    </w:p>
    <w:p w14:paraId="26CD9051" w14:textId="02224BB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Miejsce i termin składania ofert</w:t>
      </w:r>
    </w:p>
    <w:p w14:paraId="372648FF" w14:textId="77777777" w:rsidR="00F24DA3" w:rsidRPr="00F24DA3" w:rsidRDefault="00F24DA3" w:rsidP="00D4261C">
      <w:pPr>
        <w:numPr>
          <w:ilvl w:val="0"/>
          <w:numId w:val="3"/>
        </w:numPr>
        <w:suppressAutoHyphens/>
        <w:autoSpaceDE w:val="0"/>
        <w:autoSpaceDN w:val="0"/>
        <w:spacing w:after="0" w:line="336" w:lineRule="auto"/>
        <w:ind w:left="284" w:hanging="284"/>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Ofertę należy:</w:t>
      </w:r>
    </w:p>
    <w:p w14:paraId="52CB22BF" w14:textId="400D99BC" w:rsidR="00F24DA3" w:rsidRPr="00D4261C" w:rsidRDefault="00F24DA3" w:rsidP="00D4261C">
      <w:pPr>
        <w:numPr>
          <w:ilvl w:val="0"/>
          <w:numId w:val="12"/>
        </w:numPr>
        <w:suppressAutoHyphens/>
        <w:autoSpaceDE w:val="0"/>
        <w:autoSpaceDN w:val="0"/>
        <w:spacing w:after="0" w:line="336" w:lineRule="auto"/>
        <w:jc w:val="both"/>
        <w:textAlignment w:val="baseline"/>
        <w:rPr>
          <w:rFonts w:ascii="Arial Narrow" w:eastAsia="Times New Roman" w:hAnsi="Arial Narrow" w:cs="Arial"/>
          <w:color w:val="000000" w:themeColor="text1"/>
          <w:sz w:val="20"/>
          <w:szCs w:val="20"/>
          <w:lang w:eastAsia="pl-PL"/>
        </w:rPr>
      </w:pPr>
      <w:r w:rsidRPr="00F24DA3">
        <w:rPr>
          <w:rFonts w:ascii="Arial Narrow" w:eastAsia="Times New Roman" w:hAnsi="Arial Narrow" w:cs="Arial"/>
          <w:color w:val="000000"/>
          <w:sz w:val="20"/>
          <w:szCs w:val="20"/>
          <w:lang w:eastAsia="pl-PL"/>
        </w:rPr>
        <w:t xml:space="preserve">W formie pisemnej (papierowej) dostarczyć osobiście, drogą pocztową lub przesyłką kurierską do siedziby </w:t>
      </w:r>
      <w:r w:rsidRPr="00F24DA3">
        <w:rPr>
          <w:rFonts w:ascii="Arial Narrow" w:eastAsia="Times New Roman" w:hAnsi="Arial Narrow" w:cs="Arial"/>
          <w:b/>
          <w:color w:val="000000"/>
          <w:sz w:val="20"/>
          <w:szCs w:val="20"/>
          <w:lang w:eastAsia="pl-PL"/>
        </w:rPr>
        <w:t>Krajowego Stowarzyszenia Wspierania Przedsiębiorczości, ul. Stanisława Staszica 2A, 26-200 Końskie</w:t>
      </w:r>
      <w:r w:rsidRPr="00F24DA3">
        <w:rPr>
          <w:rFonts w:ascii="Arial Narrow" w:eastAsia="Times New Roman" w:hAnsi="Arial Narrow" w:cs="Arial"/>
          <w:color w:val="000000"/>
          <w:sz w:val="20"/>
          <w:szCs w:val="20"/>
          <w:lang w:eastAsia="pl-PL"/>
        </w:rPr>
        <w:t xml:space="preserve">. Biuro czynne w dni robocze od poniedziałku do piątku w godz. 8-16, z zastrzeżeniem, że decyduje data wpływu oferty do Zamawiającego, a nie data nadania przesyłki. Oferta składana w formie pisemnej – korespondencyjnie – powinna być umieszczona w zamkniętej kopercie zaadresowanej do Zamawiającego oraz oznaczona dopiskiem „Oferta - zapytanie </w:t>
      </w:r>
      <w:r w:rsidRPr="00D4261C">
        <w:rPr>
          <w:rFonts w:ascii="Arial Narrow" w:eastAsia="Times New Roman" w:hAnsi="Arial Narrow" w:cs="Arial"/>
          <w:color w:val="000000" w:themeColor="text1"/>
          <w:sz w:val="20"/>
          <w:szCs w:val="20"/>
          <w:lang w:eastAsia="pl-PL"/>
        </w:rPr>
        <w:t xml:space="preserve">ofertowe nr </w:t>
      </w:r>
      <w:r w:rsidR="000060A4">
        <w:rPr>
          <w:rFonts w:ascii="Arial Narrow" w:eastAsia="Times New Roman" w:hAnsi="Arial Narrow" w:cs="Arial"/>
          <w:color w:val="000000" w:themeColor="text1"/>
          <w:sz w:val="20"/>
          <w:szCs w:val="20"/>
          <w:lang w:eastAsia="pl-PL"/>
        </w:rPr>
        <w:t>1</w:t>
      </w:r>
      <w:r w:rsidR="00F376FB">
        <w:rPr>
          <w:rFonts w:ascii="Arial Narrow" w:eastAsia="Times New Roman" w:hAnsi="Arial Narrow" w:cs="Arial"/>
          <w:color w:val="000000" w:themeColor="text1"/>
          <w:sz w:val="20"/>
          <w:szCs w:val="20"/>
          <w:lang w:eastAsia="pl-PL"/>
        </w:rPr>
        <w:t>7</w:t>
      </w:r>
      <w:r w:rsidRPr="00D4261C">
        <w:rPr>
          <w:rFonts w:ascii="Arial Narrow" w:eastAsia="Times New Roman" w:hAnsi="Arial Narrow" w:cs="Arial"/>
          <w:color w:val="000000" w:themeColor="text1"/>
          <w:sz w:val="20"/>
          <w:szCs w:val="20"/>
          <w:lang w:eastAsia="pl-PL"/>
        </w:rPr>
        <w:t>/2022/IOB”,</w:t>
      </w:r>
    </w:p>
    <w:p w14:paraId="5600D77F" w14:textId="77777777" w:rsidR="00F24DA3" w:rsidRPr="00F24DA3" w:rsidRDefault="00F24DA3" w:rsidP="00D4261C">
      <w:pPr>
        <w:autoSpaceDE w:val="0"/>
        <w:spacing w:after="0" w:line="336" w:lineRule="auto"/>
        <w:ind w:left="851" w:hanging="284"/>
        <w:jc w:val="both"/>
        <w:rPr>
          <w:rFonts w:ascii="Arial Narrow" w:eastAsia="Times New Roman" w:hAnsi="Arial Narrow" w:cs="Arial"/>
          <w:color w:val="000000"/>
          <w:sz w:val="20"/>
          <w:szCs w:val="20"/>
          <w:u w:val="single"/>
          <w:lang w:eastAsia="pl-PL"/>
        </w:rPr>
      </w:pPr>
      <w:r w:rsidRPr="00F24DA3">
        <w:rPr>
          <w:rFonts w:ascii="Arial Narrow" w:eastAsia="Times New Roman" w:hAnsi="Arial Narrow" w:cs="Arial"/>
          <w:color w:val="000000"/>
          <w:sz w:val="20"/>
          <w:szCs w:val="20"/>
          <w:u w:val="single"/>
          <w:lang w:eastAsia="pl-PL"/>
        </w:rPr>
        <w:t>lub</w:t>
      </w:r>
    </w:p>
    <w:p w14:paraId="7958025E" w14:textId="0B48C1D9" w:rsidR="00F24DA3" w:rsidRPr="00F24DA3" w:rsidRDefault="00F24DA3" w:rsidP="00D4261C">
      <w:pPr>
        <w:numPr>
          <w:ilvl w:val="0"/>
          <w:numId w:val="12"/>
        </w:numPr>
        <w:suppressAutoHyphens/>
        <w:autoSpaceDE w:val="0"/>
        <w:autoSpaceDN w:val="0"/>
        <w:spacing w:after="0" w:line="336" w:lineRule="auto"/>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 xml:space="preserve">przesłać pocztą elektroniczną na adres e-mail </w:t>
      </w:r>
      <w:r w:rsidR="000060A4">
        <w:rPr>
          <w:rFonts w:ascii="Arial Narrow" w:eastAsia="Times New Roman" w:hAnsi="Arial Narrow" w:cs="Arial"/>
          <w:b/>
          <w:color w:val="000000"/>
          <w:sz w:val="20"/>
          <w:szCs w:val="20"/>
          <w:lang w:eastAsia="pl-PL"/>
        </w:rPr>
        <w:t>n_gorecki</w:t>
      </w:r>
      <w:r w:rsidRPr="00F24DA3">
        <w:rPr>
          <w:rFonts w:ascii="Arial Narrow" w:eastAsia="Times New Roman" w:hAnsi="Arial Narrow" w:cs="Arial"/>
          <w:b/>
          <w:color w:val="000000"/>
          <w:sz w:val="20"/>
          <w:szCs w:val="20"/>
          <w:lang w:eastAsia="pl-PL"/>
        </w:rPr>
        <w:t>@kswp.org.pl</w:t>
      </w:r>
      <w:r w:rsidRPr="00F24DA3">
        <w:rPr>
          <w:rFonts w:ascii="Arial Narrow" w:eastAsia="Times New Roman" w:hAnsi="Arial Narrow" w:cs="Arial"/>
          <w:color w:val="000000"/>
          <w:sz w:val="20"/>
          <w:szCs w:val="20"/>
          <w:lang w:eastAsia="pl-PL"/>
        </w:rPr>
        <w:t>, w tytule wiadomości e-mail wpisując: „Oferta - zapytanie ofertowe nr 1</w:t>
      </w:r>
      <w:r w:rsidR="00F376FB">
        <w:rPr>
          <w:rFonts w:ascii="Arial Narrow" w:eastAsia="Times New Roman" w:hAnsi="Arial Narrow" w:cs="Arial"/>
          <w:color w:val="000000"/>
          <w:sz w:val="20"/>
          <w:szCs w:val="20"/>
          <w:lang w:eastAsia="pl-PL"/>
        </w:rPr>
        <w:t>7</w:t>
      </w:r>
      <w:r w:rsidRPr="00F24DA3">
        <w:rPr>
          <w:rFonts w:ascii="Arial Narrow" w:eastAsia="Times New Roman" w:hAnsi="Arial Narrow" w:cs="Arial"/>
          <w:color w:val="000000"/>
          <w:sz w:val="20"/>
          <w:szCs w:val="20"/>
          <w:lang w:eastAsia="pl-PL"/>
        </w:rPr>
        <w:t>/2022/IOB”. Ofertę i inne dokumenty za pośrednictwem poczty email należy złożyć</w:t>
      </w:r>
      <w:r w:rsidR="00D4261C">
        <w:rPr>
          <w:rFonts w:ascii="Arial Narrow" w:eastAsia="Times New Roman" w:hAnsi="Arial Narrow" w:cs="Arial"/>
          <w:color w:val="000000"/>
          <w:sz w:val="20"/>
          <w:szCs w:val="20"/>
          <w:lang w:eastAsia="pl-PL"/>
        </w:rPr>
        <w:t xml:space="preserve"> </w:t>
      </w:r>
      <w:r w:rsidRPr="00F24DA3">
        <w:rPr>
          <w:rFonts w:ascii="Arial Narrow" w:eastAsia="Times New Roman" w:hAnsi="Arial Narrow" w:cs="Arial"/>
          <w:color w:val="000000"/>
          <w:sz w:val="20"/>
          <w:szCs w:val="20"/>
          <w:lang w:eastAsia="pl-PL"/>
        </w:rPr>
        <w:t>w postaci skanu dokumentu zawierającego własnoręczny podpis lub w postaci elektronicznej opatrzonej kwalifikowanym podpisem elektronicznym, podpisem zaufanym lub podpisem osobistym.</w:t>
      </w:r>
    </w:p>
    <w:p w14:paraId="405FCB2E" w14:textId="39FD790A" w:rsidR="00F24DA3" w:rsidRPr="00F24DA3" w:rsidRDefault="00F24DA3" w:rsidP="00D4261C">
      <w:pPr>
        <w:numPr>
          <w:ilvl w:val="0"/>
          <w:numId w:val="3"/>
        </w:numPr>
        <w:suppressAutoHyphens/>
        <w:autoSpaceDE w:val="0"/>
        <w:autoSpaceDN w:val="0"/>
        <w:spacing w:after="0" w:line="336" w:lineRule="auto"/>
        <w:ind w:left="284" w:hanging="284"/>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 xml:space="preserve">Termin składania ofert: do </w:t>
      </w:r>
      <w:r w:rsidR="00D64772" w:rsidRPr="00D64772">
        <w:rPr>
          <w:rFonts w:ascii="Arial Narrow" w:eastAsia="Times New Roman" w:hAnsi="Arial Narrow" w:cs="Arial"/>
          <w:b/>
          <w:color w:val="000000"/>
          <w:sz w:val="20"/>
          <w:szCs w:val="20"/>
          <w:lang w:eastAsia="pl-PL"/>
        </w:rPr>
        <w:t>2</w:t>
      </w:r>
      <w:r w:rsidR="001A16EC">
        <w:rPr>
          <w:rFonts w:ascii="Arial Narrow" w:eastAsia="Times New Roman" w:hAnsi="Arial Narrow" w:cs="Arial"/>
          <w:b/>
          <w:color w:val="000000"/>
          <w:sz w:val="20"/>
          <w:szCs w:val="20"/>
          <w:lang w:eastAsia="pl-PL"/>
        </w:rPr>
        <w:t>7</w:t>
      </w:r>
      <w:bookmarkStart w:id="13" w:name="_GoBack"/>
      <w:bookmarkEnd w:id="13"/>
      <w:r w:rsidRPr="00D64772">
        <w:rPr>
          <w:rFonts w:ascii="Arial Narrow" w:eastAsia="Times New Roman" w:hAnsi="Arial Narrow" w:cs="Arial"/>
          <w:b/>
          <w:color w:val="000000"/>
          <w:sz w:val="20"/>
          <w:szCs w:val="20"/>
          <w:lang w:eastAsia="pl-PL"/>
        </w:rPr>
        <w:t>.</w:t>
      </w:r>
      <w:r w:rsidR="00F376FB" w:rsidRPr="00D64772">
        <w:rPr>
          <w:rFonts w:ascii="Arial Narrow" w:eastAsia="Times New Roman" w:hAnsi="Arial Narrow" w:cs="Arial"/>
          <w:b/>
          <w:color w:val="000000"/>
          <w:sz w:val="20"/>
          <w:szCs w:val="20"/>
          <w:lang w:eastAsia="pl-PL"/>
        </w:rPr>
        <w:t>1</w:t>
      </w:r>
      <w:r w:rsidRPr="00D64772">
        <w:rPr>
          <w:rFonts w:ascii="Arial Narrow" w:eastAsia="Times New Roman" w:hAnsi="Arial Narrow" w:cs="Arial"/>
          <w:b/>
          <w:color w:val="000000"/>
          <w:sz w:val="20"/>
          <w:szCs w:val="20"/>
          <w:lang w:eastAsia="pl-PL"/>
        </w:rPr>
        <w:t>0</w:t>
      </w:r>
      <w:r w:rsidRPr="00F24DA3">
        <w:rPr>
          <w:rFonts w:ascii="Arial Narrow" w:eastAsia="Times New Roman" w:hAnsi="Arial Narrow" w:cs="Arial"/>
          <w:b/>
          <w:color w:val="000000"/>
          <w:sz w:val="20"/>
          <w:szCs w:val="20"/>
          <w:lang w:eastAsia="pl-PL"/>
        </w:rPr>
        <w:t>.2022 r. do godz. 1</w:t>
      </w:r>
      <w:r w:rsidR="00D4261C">
        <w:rPr>
          <w:rFonts w:ascii="Arial Narrow" w:eastAsia="Times New Roman" w:hAnsi="Arial Narrow" w:cs="Arial"/>
          <w:b/>
          <w:color w:val="000000"/>
          <w:sz w:val="20"/>
          <w:szCs w:val="20"/>
          <w:lang w:eastAsia="pl-PL"/>
        </w:rPr>
        <w:t>0</w:t>
      </w:r>
      <w:r w:rsidRPr="00F24DA3">
        <w:rPr>
          <w:rFonts w:ascii="Arial Narrow" w:eastAsia="Times New Roman" w:hAnsi="Arial Narrow" w:cs="Arial"/>
          <w:b/>
          <w:color w:val="000000"/>
          <w:sz w:val="20"/>
          <w:szCs w:val="20"/>
          <w:lang w:eastAsia="pl-PL"/>
        </w:rPr>
        <w:t>:00.</w:t>
      </w:r>
    </w:p>
    <w:p w14:paraId="36028771" w14:textId="77777777" w:rsidR="00F24DA3" w:rsidRPr="00F24DA3" w:rsidRDefault="00F24DA3" w:rsidP="00D4261C">
      <w:pPr>
        <w:numPr>
          <w:ilvl w:val="0"/>
          <w:numId w:val="3"/>
        </w:numPr>
        <w:suppressAutoHyphens/>
        <w:autoSpaceDE w:val="0"/>
        <w:autoSpaceDN w:val="0"/>
        <w:spacing w:after="0" w:line="336" w:lineRule="auto"/>
        <w:ind w:left="284" w:hanging="284"/>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Oferty otrzymane przez Zamawiającego po w/w terminie nie zostaną rozpatrzone.</w:t>
      </w:r>
    </w:p>
    <w:p w14:paraId="1A12CAD3" w14:textId="77777777" w:rsidR="00F24DA3" w:rsidRPr="00F24DA3" w:rsidRDefault="00F24DA3" w:rsidP="00D4261C">
      <w:pPr>
        <w:numPr>
          <w:ilvl w:val="0"/>
          <w:numId w:val="3"/>
        </w:numPr>
        <w:suppressAutoHyphens/>
        <w:autoSpaceDE w:val="0"/>
        <w:autoSpaceDN w:val="0"/>
        <w:spacing w:after="0" w:line="336" w:lineRule="auto"/>
        <w:ind w:left="284" w:hanging="284"/>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Wykonawca ponosi wyłączną odpowiedzialność za ewentualne błędy lub opóźnienia w dostarczeniu korespondencji przez pocztę, kuriera lub inne osoby.</w:t>
      </w:r>
    </w:p>
    <w:p w14:paraId="5DFBD326" w14:textId="5E0CC245" w:rsidR="00F24DA3" w:rsidRPr="00F24DA3" w:rsidRDefault="00F24DA3" w:rsidP="00D4261C">
      <w:pPr>
        <w:numPr>
          <w:ilvl w:val="0"/>
          <w:numId w:val="3"/>
        </w:numPr>
        <w:suppressAutoHyphens/>
        <w:autoSpaceDE w:val="0"/>
        <w:autoSpaceDN w:val="0"/>
        <w:spacing w:after="0" w:line="336" w:lineRule="auto"/>
        <w:ind w:left="284" w:hanging="284"/>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sz w:val="20"/>
          <w:szCs w:val="20"/>
          <w:lang w:eastAsia="pl-PL"/>
        </w:rPr>
        <w:t>Zamawiający po otwarciu ofert może w wyznaczonym terminie, nie krótszym niż dwa dni robocze, żądać</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 xml:space="preserve">od Wykonawcy uzupełnienia dokumentów oraz złożenia wyjaśnień dotyczących treści oferty lub poprawienia oczywistych omyłek rachunkowych/pisarskich </w:t>
      </w:r>
      <w:r w:rsidRPr="00F24DA3">
        <w:rPr>
          <w:rFonts w:ascii="Arial Narrow" w:eastAsia="Times New Roman" w:hAnsi="Arial Narrow" w:cs="Arial"/>
          <w:sz w:val="20"/>
          <w:szCs w:val="20"/>
          <w:lang w:eastAsia="pl-PL"/>
        </w:rPr>
        <w:lastRenderedPageBreak/>
        <w:t xml:space="preserve">niepowodujących istotnych zmian w treści oferty. </w:t>
      </w:r>
      <w:r w:rsidRPr="00F24DA3">
        <w:rPr>
          <w:rFonts w:ascii="Arial Narrow" w:eastAsia="Times New Roman" w:hAnsi="Arial Narrow" w:cs="Arial"/>
          <w:color w:val="000000"/>
          <w:sz w:val="20"/>
          <w:szCs w:val="20"/>
          <w:lang w:eastAsia="pl-PL"/>
        </w:rPr>
        <w:t>Wezwanie do uzupełnień zostanie przekazane Wykonawcy drogą elektroniczną na adres e-mail osoby do kontaktu wskazany zgodnie z danymi podanymi</w:t>
      </w:r>
      <w:r w:rsidR="00D4261C">
        <w:rPr>
          <w:rFonts w:ascii="Arial Narrow" w:eastAsia="Times New Roman" w:hAnsi="Arial Narrow" w:cs="Arial"/>
          <w:color w:val="000000"/>
          <w:sz w:val="20"/>
          <w:szCs w:val="20"/>
          <w:lang w:eastAsia="pl-PL"/>
        </w:rPr>
        <w:t xml:space="preserve"> </w:t>
      </w:r>
      <w:r w:rsidRPr="00F24DA3">
        <w:rPr>
          <w:rFonts w:ascii="Arial Narrow" w:eastAsia="Times New Roman" w:hAnsi="Arial Narrow" w:cs="Arial"/>
          <w:color w:val="000000"/>
          <w:sz w:val="20"/>
          <w:szCs w:val="20"/>
          <w:lang w:eastAsia="pl-PL"/>
        </w:rPr>
        <w:t>w ofercie. Oferta podlega jednokrotnemu uzupełnieniu.</w:t>
      </w:r>
    </w:p>
    <w:p w14:paraId="20E0321F" w14:textId="77777777" w:rsidR="00F24DA3" w:rsidRPr="00F24DA3" w:rsidRDefault="00F24DA3" w:rsidP="00D4261C">
      <w:pPr>
        <w:numPr>
          <w:ilvl w:val="0"/>
          <w:numId w:val="3"/>
        </w:numPr>
        <w:suppressAutoHyphens/>
        <w:autoSpaceDE w:val="0"/>
        <w:autoSpaceDN w:val="0"/>
        <w:spacing w:after="0" w:line="336" w:lineRule="auto"/>
        <w:ind w:left="284" w:hanging="284"/>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Brak odpowiedzi Wykonawcy w wyznaczonym terminie lub nieuzupełnienie braków oferty w wyznaczonym terminie uznaje się za cofnięcie oferty przez Wykonawcę.</w:t>
      </w:r>
    </w:p>
    <w:p w14:paraId="53EF9685" w14:textId="77777777" w:rsidR="00F24DA3" w:rsidRPr="00F24DA3" w:rsidRDefault="00F24DA3" w:rsidP="00D4261C">
      <w:pPr>
        <w:numPr>
          <w:ilvl w:val="0"/>
          <w:numId w:val="3"/>
        </w:numPr>
        <w:suppressAutoHyphens/>
        <w:autoSpaceDE w:val="0"/>
        <w:autoSpaceDN w:val="0"/>
        <w:spacing w:after="0" w:line="336" w:lineRule="auto"/>
        <w:ind w:left="284" w:hanging="284"/>
        <w:jc w:val="both"/>
        <w:textAlignment w:val="baseline"/>
        <w:rPr>
          <w:rFonts w:ascii="Arial Narrow" w:eastAsia="Times New Roman" w:hAnsi="Arial Narrow" w:cs="Arial"/>
          <w:color w:val="000000"/>
          <w:sz w:val="20"/>
          <w:szCs w:val="20"/>
          <w:lang w:eastAsia="pl-PL"/>
        </w:rPr>
      </w:pPr>
      <w:r w:rsidRPr="00F24DA3">
        <w:rPr>
          <w:rFonts w:ascii="Arial Narrow" w:eastAsia="Times New Roman" w:hAnsi="Arial Narrow" w:cs="Arial"/>
          <w:color w:val="000000"/>
          <w:sz w:val="20"/>
          <w:szCs w:val="20"/>
          <w:lang w:eastAsia="pl-PL"/>
        </w:rPr>
        <w:t>Zamawiający poprawi w ofercie oczywiste omyłki pisarskie, oczywiste omyłki rachunkowe (z uwzględnieniem konsekwencji rachunkowych dokonanych poprawek) oraz inne omyłki niepowodujące istotnych zmian w treści oferty – niezwłocznie zawiadamiając o tym Wykonawcę, którego oferta została poprawiona.</w:t>
      </w:r>
    </w:p>
    <w:p w14:paraId="296E3C31" w14:textId="2A85AFB4"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Kryteria oceny ofert i opis sposobu przyznawania punktacji</w:t>
      </w:r>
    </w:p>
    <w:p w14:paraId="0507EF68" w14:textId="77777777" w:rsidR="00F24DA3" w:rsidRPr="00F24DA3" w:rsidRDefault="00F24DA3" w:rsidP="00D4261C">
      <w:pPr>
        <w:numPr>
          <w:ilvl w:val="0"/>
          <w:numId w:val="5"/>
        </w:numPr>
        <w:suppressAutoHyphens/>
        <w:autoSpaceDE w:val="0"/>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Złożone oferty zostaną rozpatrzone pod kątem spełniania warunków określonych w zapytaniu ofertowym. Ocena dokonana zostanie zgodnie z formułą „spełnia — nie spełnia”, w oparciu o informacje zawarte w „Formularzu oferty” (załącznik nr 1 do zapytania ofertowego) i dołączone do oferty załączniki.</w:t>
      </w:r>
    </w:p>
    <w:p w14:paraId="1C7826D3" w14:textId="77777777" w:rsidR="00F24DA3" w:rsidRPr="00F24DA3" w:rsidRDefault="00F24DA3" w:rsidP="00D4261C">
      <w:pPr>
        <w:numPr>
          <w:ilvl w:val="0"/>
          <w:numId w:val="5"/>
        </w:numPr>
        <w:suppressAutoHyphens/>
        <w:autoSpaceDE w:val="0"/>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Przy ocenie ofert zastosowana zostanie tzw. „procedura odwrócona”, tj. Zamawiający:</w:t>
      </w:r>
    </w:p>
    <w:p w14:paraId="48762F6A" w14:textId="77777777" w:rsidR="00F24DA3" w:rsidRPr="00F24DA3" w:rsidRDefault="00F24DA3" w:rsidP="00D4261C">
      <w:pPr>
        <w:numPr>
          <w:ilvl w:val="0"/>
          <w:numId w:val="25"/>
        </w:numPr>
        <w:suppressAutoHyphens/>
        <w:autoSpaceDE w:val="0"/>
        <w:autoSpaceDN w:val="0"/>
        <w:spacing w:after="0" w:line="336" w:lineRule="auto"/>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Dokona oceny wszystkich złożonych ofert zgodnie z kryteriami oceny punktowej.</w:t>
      </w:r>
    </w:p>
    <w:p w14:paraId="7905C946" w14:textId="655998E4" w:rsidR="00F24DA3" w:rsidRPr="00F24DA3" w:rsidRDefault="00F24DA3" w:rsidP="00D4261C">
      <w:pPr>
        <w:numPr>
          <w:ilvl w:val="0"/>
          <w:numId w:val="25"/>
        </w:numPr>
        <w:suppressAutoHyphens/>
        <w:autoSpaceDE w:val="0"/>
        <w:autoSpaceDN w:val="0"/>
        <w:spacing w:after="0" w:line="336" w:lineRule="auto"/>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Dokona zbadania, czy oferta oceniona jako najbardziej korzystna nie podlega wykluczeniu oraz spełnia warunki udziału</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w postępowaniu. Jeżeli Wykonawca, którego oferta została oceniona jako najkorzystniejsza, nie złoży wymaganych oświadczeń lub dokumentów potwierdzających spełnienie warunków udziału w postępowaniu lub brak podstaw do wykluczenia, lub wymaganych pełnomocnictw, oświadczeń, lub dokumenty będą niekompletne albo zawierać błędy, Zamawiający wezwie do ich złożenia, uzupełnienia lub udzielenia wyjaśnień w terminie przez siebie wskazanym, nie krótszym niż dwa dni robocze, chyba że mimo</w:t>
      </w:r>
      <w:r w:rsidR="004A13F5">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ich poprawienia lub udzielenia wyjaśnień oferta Wykonawcy podlegałaby odrzuceniu albo konieczne byłoby unieważnienie postępowania. Korektom oraz uzupełnieniom podlegają jedynie braki lub błędy o charakterze formalnym. Poprawki lub wyjaśnienia nie mogą powodować istotnych zmian w treści oferty.</w:t>
      </w:r>
    </w:p>
    <w:p w14:paraId="6E07857A" w14:textId="77777777" w:rsidR="00F24DA3" w:rsidRPr="00F24DA3" w:rsidRDefault="00F24DA3" w:rsidP="00D4261C">
      <w:pPr>
        <w:numPr>
          <w:ilvl w:val="0"/>
          <w:numId w:val="25"/>
        </w:numPr>
        <w:suppressAutoHyphens/>
        <w:autoSpaceDE w:val="0"/>
        <w:autoSpaceDN w:val="0"/>
        <w:spacing w:after="0" w:line="336" w:lineRule="auto"/>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 xml:space="preserve">W przypadku uzupełnienia dokumentów we wskazanym terminie oraz stwierdzenia spełnienia warunków udziału w postępowaniu dokona wyboru oferty i wezwie Wykonawcę do zawarcia umowy. </w:t>
      </w:r>
    </w:p>
    <w:p w14:paraId="31988DAF" w14:textId="76900583" w:rsidR="00F24DA3" w:rsidRPr="00F24DA3" w:rsidRDefault="00F24DA3" w:rsidP="00D4261C">
      <w:pPr>
        <w:numPr>
          <w:ilvl w:val="0"/>
          <w:numId w:val="25"/>
        </w:numPr>
        <w:suppressAutoHyphens/>
        <w:autoSpaceDE w:val="0"/>
        <w:autoSpaceDN w:val="0"/>
        <w:spacing w:after="0" w:line="336" w:lineRule="auto"/>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 przypadku gdy Wykonawca, który złożył ofertę najkorzystniejszą nie uzupełni wymaganych dokumentów lub uzupełni</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je niewłaściwie Zamawiający dokona odrzucenia oferty i przystąpi do badania kolejnej oferty z najwyższą liczbą punktów powtarzając czynności opisane w podpunkcie 2) i 3).</w:t>
      </w:r>
    </w:p>
    <w:p w14:paraId="44804FDC" w14:textId="77777777" w:rsidR="00F24DA3" w:rsidRPr="00F24DA3" w:rsidRDefault="00F24DA3" w:rsidP="00D4261C">
      <w:pPr>
        <w:numPr>
          <w:ilvl w:val="0"/>
          <w:numId w:val="5"/>
        </w:numPr>
        <w:suppressAutoHyphens/>
        <w:autoSpaceDE w:val="0"/>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Ocena punktowa ofert zostanie dokonana, na podstawie następujących kryteriów:</w:t>
      </w:r>
    </w:p>
    <w:p w14:paraId="09848A3C" w14:textId="7C00EC67" w:rsidR="00F24DA3" w:rsidRPr="00F24DA3" w:rsidRDefault="00F24DA3" w:rsidP="00D4261C">
      <w:pPr>
        <w:numPr>
          <w:ilvl w:val="0"/>
          <w:numId w:val="19"/>
        </w:numPr>
        <w:suppressAutoHyphens/>
        <w:autoSpaceDE w:val="0"/>
        <w:autoSpaceDN w:val="0"/>
        <w:spacing w:after="0" w:line="336" w:lineRule="auto"/>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 xml:space="preserve">Kryterium 1: C – CENA - waga </w:t>
      </w:r>
      <w:r w:rsidR="00B84B1F">
        <w:rPr>
          <w:rFonts w:ascii="Arial Narrow" w:eastAsia="Times New Roman" w:hAnsi="Arial Narrow" w:cs="Arial"/>
          <w:b/>
          <w:sz w:val="20"/>
          <w:szCs w:val="20"/>
          <w:lang w:eastAsia="pl-PL"/>
        </w:rPr>
        <w:t>10</w:t>
      </w:r>
      <w:r w:rsidRPr="00F24DA3">
        <w:rPr>
          <w:rFonts w:ascii="Arial Narrow" w:eastAsia="Times New Roman" w:hAnsi="Arial Narrow" w:cs="Arial"/>
          <w:b/>
          <w:sz w:val="20"/>
          <w:szCs w:val="20"/>
          <w:lang w:eastAsia="pl-PL"/>
        </w:rPr>
        <w:t>0%</w:t>
      </w:r>
    </w:p>
    <w:p w14:paraId="3CB7D512" w14:textId="77777777" w:rsidR="00F24DA3" w:rsidRPr="00F24DA3" w:rsidRDefault="00F24DA3" w:rsidP="00D4261C">
      <w:pPr>
        <w:numPr>
          <w:ilvl w:val="0"/>
          <w:numId w:val="18"/>
        </w:numPr>
        <w:suppressAutoHyphens/>
        <w:autoSpaceDE w:val="0"/>
        <w:autoSpaceDN w:val="0"/>
        <w:spacing w:after="0" w:line="336" w:lineRule="auto"/>
        <w:ind w:left="1276"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Liczba punktów w kryterium cena przyznawana będzie wg. poniższego wzoru:</w:t>
      </w:r>
    </w:p>
    <w:p w14:paraId="7375F2FF" w14:textId="2C44DABC" w:rsidR="00F24DA3" w:rsidRPr="00F24DA3" w:rsidRDefault="00F24DA3" w:rsidP="00D4261C">
      <w:pPr>
        <w:autoSpaceDE w:val="0"/>
        <w:spacing w:after="0" w:line="336" w:lineRule="auto"/>
        <w:ind w:left="1276"/>
        <w:jc w:val="both"/>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C = [C</w:t>
      </w:r>
      <w:r w:rsidRPr="00F24DA3">
        <w:rPr>
          <w:rFonts w:ascii="Arial Narrow" w:eastAsia="Times New Roman" w:hAnsi="Arial Narrow" w:cs="Arial"/>
          <w:sz w:val="20"/>
          <w:szCs w:val="20"/>
          <w:vertAlign w:val="subscript"/>
          <w:lang w:eastAsia="pl-PL"/>
        </w:rPr>
        <w:t>N</w:t>
      </w:r>
      <w:r w:rsidRPr="00F24DA3">
        <w:rPr>
          <w:rFonts w:ascii="Arial Narrow" w:eastAsia="Times New Roman" w:hAnsi="Arial Narrow" w:cs="Arial"/>
          <w:sz w:val="20"/>
          <w:szCs w:val="20"/>
          <w:lang w:eastAsia="pl-PL"/>
        </w:rPr>
        <w:t xml:space="preserve"> / C</w:t>
      </w:r>
      <w:r w:rsidRPr="00F24DA3">
        <w:rPr>
          <w:rFonts w:ascii="Arial Narrow" w:eastAsia="Times New Roman" w:hAnsi="Arial Narrow" w:cs="Arial"/>
          <w:sz w:val="20"/>
          <w:szCs w:val="20"/>
          <w:vertAlign w:val="subscript"/>
          <w:lang w:eastAsia="pl-PL"/>
        </w:rPr>
        <w:t>B</w:t>
      </w:r>
      <w:r w:rsidRPr="00F24DA3">
        <w:rPr>
          <w:rFonts w:ascii="Arial Narrow" w:eastAsia="Times New Roman" w:hAnsi="Arial Narrow" w:cs="Arial"/>
          <w:sz w:val="20"/>
          <w:szCs w:val="20"/>
          <w:lang w:eastAsia="pl-PL"/>
        </w:rPr>
        <w:t xml:space="preserve">] x </w:t>
      </w:r>
      <w:r w:rsidR="00B84B1F">
        <w:rPr>
          <w:rFonts w:ascii="Arial Narrow" w:eastAsia="Times New Roman" w:hAnsi="Arial Narrow" w:cs="Arial"/>
          <w:sz w:val="20"/>
          <w:szCs w:val="20"/>
          <w:lang w:eastAsia="pl-PL"/>
        </w:rPr>
        <w:t>10</w:t>
      </w:r>
      <w:r w:rsidRPr="00F24DA3">
        <w:rPr>
          <w:rFonts w:ascii="Arial Narrow" w:eastAsia="Times New Roman" w:hAnsi="Arial Narrow" w:cs="Arial"/>
          <w:sz w:val="20"/>
          <w:szCs w:val="20"/>
          <w:lang w:eastAsia="pl-PL"/>
        </w:rPr>
        <w:t>0</w:t>
      </w:r>
    </w:p>
    <w:p w14:paraId="0EF80A37" w14:textId="77777777" w:rsidR="00F24DA3" w:rsidRPr="00F24DA3" w:rsidRDefault="00F24DA3" w:rsidP="00D4261C">
      <w:pPr>
        <w:autoSpaceDE w:val="0"/>
        <w:spacing w:after="0" w:line="336" w:lineRule="auto"/>
        <w:ind w:left="1276"/>
        <w:jc w:val="both"/>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C</w:t>
      </w:r>
      <w:r w:rsidRPr="00F24DA3">
        <w:rPr>
          <w:rFonts w:ascii="Arial Narrow" w:eastAsia="Times New Roman" w:hAnsi="Arial Narrow" w:cs="Arial"/>
          <w:sz w:val="20"/>
          <w:szCs w:val="20"/>
          <w:vertAlign w:val="subscript"/>
          <w:lang w:eastAsia="pl-PL"/>
        </w:rPr>
        <w:t xml:space="preserve"> </w:t>
      </w:r>
      <w:r w:rsidRPr="00F24DA3">
        <w:rPr>
          <w:rFonts w:ascii="Arial Narrow" w:eastAsia="Times New Roman" w:hAnsi="Arial Narrow" w:cs="Arial"/>
          <w:sz w:val="20"/>
          <w:szCs w:val="20"/>
          <w:lang w:eastAsia="pl-PL"/>
        </w:rPr>
        <w:tab/>
        <w:t xml:space="preserve">– liczba punktów dla kryterium „Cena” </w:t>
      </w:r>
    </w:p>
    <w:p w14:paraId="5CAC90E8" w14:textId="77777777" w:rsidR="00F24DA3" w:rsidRPr="00F24DA3" w:rsidRDefault="00F24DA3" w:rsidP="00D4261C">
      <w:pPr>
        <w:autoSpaceDE w:val="0"/>
        <w:spacing w:after="0" w:line="336" w:lineRule="auto"/>
        <w:ind w:left="1276"/>
        <w:jc w:val="both"/>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C</w:t>
      </w:r>
      <w:r w:rsidRPr="00F24DA3">
        <w:rPr>
          <w:rFonts w:ascii="Arial Narrow" w:eastAsia="Times New Roman" w:hAnsi="Arial Narrow" w:cs="Arial"/>
          <w:sz w:val="20"/>
          <w:szCs w:val="20"/>
          <w:vertAlign w:val="subscript"/>
          <w:lang w:eastAsia="pl-PL"/>
        </w:rPr>
        <w:t>N</w:t>
      </w:r>
      <w:r w:rsidRPr="00F24DA3">
        <w:rPr>
          <w:rFonts w:ascii="Arial Narrow" w:eastAsia="Times New Roman" w:hAnsi="Arial Narrow" w:cs="Arial"/>
          <w:sz w:val="20"/>
          <w:szCs w:val="20"/>
          <w:vertAlign w:val="subscript"/>
          <w:lang w:eastAsia="pl-PL"/>
        </w:rPr>
        <w:tab/>
      </w:r>
      <w:r w:rsidRPr="00F24DA3">
        <w:rPr>
          <w:rFonts w:ascii="Arial Narrow" w:eastAsia="Times New Roman" w:hAnsi="Arial Narrow" w:cs="Arial"/>
          <w:sz w:val="20"/>
          <w:szCs w:val="20"/>
          <w:lang w:eastAsia="pl-PL"/>
        </w:rPr>
        <w:t xml:space="preserve">– najniższa oferowana cena </w:t>
      </w:r>
    </w:p>
    <w:p w14:paraId="63400592" w14:textId="77777777" w:rsidR="00F24DA3" w:rsidRPr="00F24DA3" w:rsidRDefault="00F24DA3" w:rsidP="00D4261C">
      <w:pPr>
        <w:autoSpaceDE w:val="0"/>
        <w:spacing w:after="0" w:line="336" w:lineRule="auto"/>
        <w:ind w:left="1276"/>
        <w:jc w:val="both"/>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C</w:t>
      </w:r>
      <w:r w:rsidRPr="00F24DA3">
        <w:rPr>
          <w:rFonts w:ascii="Arial Narrow" w:eastAsia="Times New Roman" w:hAnsi="Arial Narrow" w:cs="Arial"/>
          <w:sz w:val="20"/>
          <w:szCs w:val="20"/>
          <w:vertAlign w:val="subscript"/>
          <w:lang w:eastAsia="pl-PL"/>
        </w:rPr>
        <w:t>B</w:t>
      </w:r>
      <w:r w:rsidRPr="00F24DA3">
        <w:rPr>
          <w:rFonts w:ascii="Arial Narrow" w:eastAsia="Times New Roman" w:hAnsi="Arial Narrow" w:cs="Arial"/>
          <w:sz w:val="20"/>
          <w:szCs w:val="20"/>
          <w:lang w:eastAsia="pl-PL"/>
        </w:rPr>
        <w:tab/>
        <w:t>– cena badanej oferty</w:t>
      </w:r>
    </w:p>
    <w:p w14:paraId="2A22A475" w14:textId="77777777" w:rsidR="00F24DA3" w:rsidRPr="00F24DA3" w:rsidRDefault="00F24DA3" w:rsidP="00D4261C">
      <w:pPr>
        <w:numPr>
          <w:ilvl w:val="0"/>
          <w:numId w:val="18"/>
        </w:numPr>
        <w:suppressAutoHyphens/>
        <w:autoSpaceDE w:val="0"/>
        <w:autoSpaceDN w:val="0"/>
        <w:spacing w:after="0" w:line="336" w:lineRule="auto"/>
        <w:ind w:left="1276"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Zaoferowana cena powinna obejmować wszystkie koszty niezbędne do realizacji przedmiotu zamówienia.</w:t>
      </w:r>
    </w:p>
    <w:p w14:paraId="0E0BDDFF" w14:textId="77777777" w:rsidR="00F24DA3" w:rsidRPr="00F24DA3" w:rsidRDefault="00F24DA3" w:rsidP="00D4261C">
      <w:pPr>
        <w:numPr>
          <w:ilvl w:val="0"/>
          <w:numId w:val="18"/>
        </w:numPr>
        <w:suppressAutoHyphens/>
        <w:autoSpaceDE w:val="0"/>
        <w:autoSpaceDN w:val="0"/>
        <w:spacing w:after="0" w:line="336" w:lineRule="auto"/>
        <w:ind w:left="1276"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bCs/>
          <w:sz w:val="20"/>
          <w:szCs w:val="20"/>
          <w:lang w:eastAsia="pl-PL"/>
        </w:rPr>
        <w:t>Cena</w:t>
      </w:r>
      <w:r w:rsidRPr="00F24DA3">
        <w:rPr>
          <w:rFonts w:ascii="Arial Narrow" w:eastAsia="Times New Roman" w:hAnsi="Arial Narrow" w:cs="Arial"/>
          <w:sz w:val="20"/>
          <w:szCs w:val="20"/>
          <w:lang w:eastAsia="pl-PL"/>
        </w:rPr>
        <w:t> oferty stanowić będzie </w:t>
      </w:r>
      <w:r w:rsidRPr="00F24DA3">
        <w:rPr>
          <w:rFonts w:ascii="Arial Narrow" w:eastAsia="Times New Roman" w:hAnsi="Arial Narrow" w:cs="Arial"/>
          <w:bCs/>
          <w:sz w:val="20"/>
          <w:szCs w:val="20"/>
          <w:lang w:eastAsia="pl-PL"/>
        </w:rPr>
        <w:t>wynagrodzenie ryczałtowe</w:t>
      </w:r>
      <w:r w:rsidRPr="00F24DA3">
        <w:rPr>
          <w:rFonts w:ascii="Arial Narrow" w:eastAsia="Times New Roman" w:hAnsi="Arial Narrow" w:cs="Arial"/>
          <w:sz w:val="20"/>
          <w:szCs w:val="20"/>
          <w:lang w:eastAsia="pl-PL"/>
        </w:rPr>
        <w:t> Wykonawcy  za wykonanie przedmiotu umowy. Podana cena pozostaje stała przez cały okres realizacji zamówienia.</w:t>
      </w:r>
    </w:p>
    <w:p w14:paraId="785029AB" w14:textId="77777777" w:rsidR="00F24DA3" w:rsidRPr="00F24DA3" w:rsidRDefault="00F24DA3" w:rsidP="00D4261C">
      <w:pPr>
        <w:numPr>
          <w:ilvl w:val="0"/>
          <w:numId w:val="18"/>
        </w:numPr>
        <w:suppressAutoHyphens/>
        <w:autoSpaceDE w:val="0"/>
        <w:autoSpaceDN w:val="0"/>
        <w:spacing w:after="0" w:line="336" w:lineRule="auto"/>
        <w:ind w:left="1276"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Cenę należy podać w złotych polskich (PLN) z dokładnością do dwóch miejsc po przecinku.</w:t>
      </w:r>
    </w:p>
    <w:p w14:paraId="365B8181" w14:textId="73C7A675" w:rsidR="00F24DA3" w:rsidRPr="00F24DA3" w:rsidRDefault="00F24DA3" w:rsidP="00D4261C">
      <w:pPr>
        <w:numPr>
          <w:ilvl w:val="0"/>
          <w:numId w:val="18"/>
        </w:numPr>
        <w:suppressAutoHyphens/>
        <w:autoSpaceDE w:val="0"/>
        <w:autoSpaceDN w:val="0"/>
        <w:spacing w:after="0" w:line="336" w:lineRule="auto"/>
        <w:ind w:left="1276"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Zamawiający nie przewiduje możliwości prowadzenia rozliczeń w walutach obcych. Rozliczenia między wykonawcą,</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a Zamawiającym będą dokonywane w złotych polskich.</w:t>
      </w:r>
    </w:p>
    <w:p w14:paraId="6F83F96B" w14:textId="77777777" w:rsidR="00F24DA3" w:rsidRPr="00F24DA3" w:rsidRDefault="00F24DA3" w:rsidP="00D4261C">
      <w:pPr>
        <w:numPr>
          <w:ilvl w:val="0"/>
          <w:numId w:val="18"/>
        </w:numPr>
        <w:suppressAutoHyphens/>
        <w:autoSpaceDE w:val="0"/>
        <w:autoSpaceDN w:val="0"/>
        <w:spacing w:after="0" w:line="336" w:lineRule="auto"/>
        <w:ind w:left="1276"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 xml:space="preserve">Dla porównania ofert Zamawiający przyjmuje cenę brutto określoną w formularzu ofertowym. </w:t>
      </w:r>
    </w:p>
    <w:p w14:paraId="1B92FF65" w14:textId="6D960F35" w:rsidR="00F24DA3" w:rsidRPr="00B84B1F" w:rsidRDefault="00F24DA3" w:rsidP="00B84B1F">
      <w:pPr>
        <w:numPr>
          <w:ilvl w:val="0"/>
          <w:numId w:val="18"/>
        </w:numPr>
        <w:suppressAutoHyphens/>
        <w:autoSpaceDE w:val="0"/>
        <w:autoSpaceDN w:val="0"/>
        <w:spacing w:after="0" w:line="336" w:lineRule="auto"/>
        <w:ind w:left="1276" w:hanging="283"/>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 kryterium „</w:t>
      </w:r>
      <w:r w:rsidRPr="00F24DA3">
        <w:rPr>
          <w:rFonts w:ascii="Arial Narrow" w:eastAsia="Times New Roman" w:hAnsi="Arial Narrow" w:cs="Arial"/>
          <w:b/>
          <w:sz w:val="20"/>
          <w:szCs w:val="20"/>
          <w:lang w:eastAsia="pl-PL"/>
        </w:rPr>
        <w:t>Cena</w:t>
      </w:r>
      <w:r w:rsidRPr="00F24DA3">
        <w:rPr>
          <w:rFonts w:ascii="Arial Narrow" w:eastAsia="Times New Roman" w:hAnsi="Arial Narrow" w:cs="Arial"/>
          <w:sz w:val="20"/>
          <w:szCs w:val="20"/>
          <w:lang w:eastAsia="pl-PL"/>
        </w:rPr>
        <w:t xml:space="preserve">” Wykonawca może uzyskać maksymalnie </w:t>
      </w:r>
      <w:r w:rsidR="00B84B1F">
        <w:rPr>
          <w:rFonts w:ascii="Arial Narrow" w:eastAsia="Times New Roman" w:hAnsi="Arial Narrow" w:cs="Arial"/>
          <w:sz w:val="20"/>
          <w:szCs w:val="20"/>
          <w:lang w:eastAsia="pl-PL"/>
        </w:rPr>
        <w:t>10</w:t>
      </w:r>
      <w:r w:rsidRPr="00F24DA3">
        <w:rPr>
          <w:rFonts w:ascii="Arial Narrow" w:eastAsia="Times New Roman" w:hAnsi="Arial Narrow" w:cs="Arial"/>
          <w:sz w:val="20"/>
          <w:szCs w:val="20"/>
          <w:lang w:eastAsia="pl-PL"/>
        </w:rPr>
        <w:t>0,00 pkt.</w:t>
      </w:r>
    </w:p>
    <w:p w14:paraId="6A7936A7" w14:textId="66D7212A" w:rsidR="00336E32" w:rsidRDefault="00336E32" w:rsidP="00D4261C">
      <w:pPr>
        <w:numPr>
          <w:ilvl w:val="0"/>
          <w:numId w:val="5"/>
        </w:numPr>
        <w:suppressAutoHyphens/>
        <w:autoSpaceDE w:val="0"/>
        <w:autoSpaceDN w:val="0"/>
        <w:spacing w:after="0" w:line="336" w:lineRule="auto"/>
        <w:ind w:left="284" w:hanging="284"/>
        <w:jc w:val="both"/>
        <w:textAlignment w:val="baseline"/>
        <w:rPr>
          <w:rFonts w:ascii="Arial Narrow" w:eastAsia="Times New Roman" w:hAnsi="Arial Narrow" w:cs="Arial"/>
          <w:sz w:val="20"/>
          <w:szCs w:val="20"/>
          <w:lang w:eastAsia="pl-PL"/>
        </w:rPr>
      </w:pPr>
      <w:r w:rsidRPr="00336E32">
        <w:rPr>
          <w:rFonts w:ascii="Arial Narrow" w:eastAsia="Times New Roman" w:hAnsi="Arial Narrow" w:cs="Arial"/>
          <w:sz w:val="20"/>
          <w:szCs w:val="20"/>
          <w:lang w:eastAsia="pl-PL"/>
        </w:rPr>
        <w:lastRenderedPageBreak/>
        <w:t>Ocena zostanie dokonana oddzielnie dla każdej części zamówienia</w:t>
      </w:r>
      <w:r>
        <w:rPr>
          <w:rFonts w:ascii="Arial Narrow" w:eastAsia="Times New Roman" w:hAnsi="Arial Narrow" w:cs="Arial"/>
          <w:sz w:val="20"/>
          <w:szCs w:val="20"/>
          <w:lang w:eastAsia="pl-PL"/>
        </w:rPr>
        <w:t>.</w:t>
      </w:r>
    </w:p>
    <w:p w14:paraId="715C8BBF" w14:textId="427654E1" w:rsidR="00F24DA3" w:rsidRPr="00F24DA3" w:rsidRDefault="00F24DA3" w:rsidP="00D4261C">
      <w:pPr>
        <w:numPr>
          <w:ilvl w:val="0"/>
          <w:numId w:val="5"/>
        </w:numPr>
        <w:suppressAutoHyphens/>
        <w:autoSpaceDE w:val="0"/>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 najkorzystniejszą zostanie uznana oferta, która</w:t>
      </w:r>
      <w:r w:rsidR="00336E32">
        <w:rPr>
          <w:rFonts w:ascii="Arial Narrow" w:eastAsia="Times New Roman" w:hAnsi="Arial Narrow" w:cs="Arial"/>
          <w:sz w:val="20"/>
          <w:szCs w:val="20"/>
          <w:lang w:eastAsia="pl-PL"/>
        </w:rPr>
        <w:t xml:space="preserve"> w danej części zamówienia</w:t>
      </w:r>
      <w:r w:rsidRPr="00F24DA3">
        <w:rPr>
          <w:rFonts w:ascii="Arial Narrow" w:eastAsia="Times New Roman" w:hAnsi="Arial Narrow" w:cs="Arial"/>
          <w:sz w:val="20"/>
          <w:szCs w:val="20"/>
          <w:lang w:eastAsia="pl-PL"/>
        </w:rPr>
        <w:t xml:space="preserve"> uzyska najwyższą liczbę punktów w podany</w:t>
      </w:r>
      <w:r w:rsidR="00336E32">
        <w:rPr>
          <w:rFonts w:ascii="Arial Narrow" w:eastAsia="Times New Roman" w:hAnsi="Arial Narrow" w:cs="Arial"/>
          <w:sz w:val="20"/>
          <w:szCs w:val="20"/>
          <w:lang w:eastAsia="pl-PL"/>
        </w:rPr>
        <w:t>m kryterium</w:t>
      </w:r>
      <w:r w:rsidRPr="00F24DA3">
        <w:rPr>
          <w:rFonts w:ascii="Arial Narrow" w:eastAsia="Times New Roman" w:hAnsi="Arial Narrow" w:cs="Arial"/>
          <w:sz w:val="20"/>
          <w:szCs w:val="20"/>
          <w:lang w:eastAsia="pl-PL"/>
        </w:rPr>
        <w:t xml:space="preserve"> (cena).</w:t>
      </w:r>
      <w:r w:rsidR="00B84B1F">
        <w:rPr>
          <w:rFonts w:ascii="Arial Narrow" w:eastAsia="Times New Roman" w:hAnsi="Arial Narrow" w:cs="Arial"/>
          <w:sz w:val="20"/>
          <w:szCs w:val="20"/>
          <w:lang w:eastAsia="pl-PL"/>
        </w:rPr>
        <w:t xml:space="preserve"> </w:t>
      </w:r>
    </w:p>
    <w:p w14:paraId="066A1839" w14:textId="77777777" w:rsidR="00F24DA3" w:rsidRPr="00F24DA3" w:rsidRDefault="00F24DA3" w:rsidP="00D4261C">
      <w:pPr>
        <w:numPr>
          <w:ilvl w:val="0"/>
          <w:numId w:val="5"/>
        </w:numPr>
        <w:suppressAutoHyphens/>
        <w:autoSpaceDE w:val="0"/>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Uzyskane oceny zostaną zaokrąglone z dokładnością do dwóch miejsc po przecinku.</w:t>
      </w:r>
    </w:p>
    <w:p w14:paraId="2F3003AC" w14:textId="77777777" w:rsidR="00F24DA3" w:rsidRPr="00F24DA3" w:rsidRDefault="00F24DA3" w:rsidP="00D4261C">
      <w:pPr>
        <w:numPr>
          <w:ilvl w:val="0"/>
          <w:numId w:val="5"/>
        </w:numPr>
        <w:suppressAutoHyphens/>
        <w:autoSpaceDE w:val="0"/>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Maksymalna liczba punktów możliwych do uzyskania wynosi 100,00 pkt.</w:t>
      </w:r>
    </w:p>
    <w:p w14:paraId="6009A377" w14:textId="715C3F4F" w:rsidR="00F24DA3" w:rsidRDefault="00F24DA3" w:rsidP="00D4261C">
      <w:pPr>
        <w:numPr>
          <w:ilvl w:val="0"/>
          <w:numId w:val="5"/>
        </w:numPr>
        <w:suppressAutoHyphens/>
        <w:autoSpaceDE w:val="0"/>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Jeżeli nie można wybrać oferty najkorzystniejszej z uwagi na to, że dwie lub więcej ofert przedstawia taki sam bilans punktów, Zamawiający zwróci się do Wykonawców o złożenie ofert dodatkowych. Oferty dodatkowe nie mogą oferować cen wyższych niż w pierwotnie złożonych ofertach.</w:t>
      </w:r>
    </w:p>
    <w:p w14:paraId="7AF59C3A" w14:textId="73E10EBD" w:rsidR="00E67FBE" w:rsidRPr="00F24DA3" w:rsidRDefault="00E67FBE" w:rsidP="00D4261C">
      <w:pPr>
        <w:numPr>
          <w:ilvl w:val="0"/>
          <w:numId w:val="5"/>
        </w:numPr>
        <w:suppressAutoHyphens/>
        <w:autoSpaceDE w:val="0"/>
        <w:autoSpaceDN w:val="0"/>
        <w:spacing w:after="0" w:line="336" w:lineRule="auto"/>
        <w:ind w:left="284" w:hanging="284"/>
        <w:jc w:val="both"/>
        <w:textAlignment w:val="baseline"/>
        <w:rPr>
          <w:rFonts w:ascii="Arial Narrow" w:eastAsia="Times New Roman" w:hAnsi="Arial Narrow" w:cs="Arial"/>
          <w:sz w:val="20"/>
          <w:szCs w:val="20"/>
          <w:lang w:eastAsia="pl-PL"/>
        </w:rPr>
      </w:pPr>
      <w:r w:rsidRPr="00E67FBE">
        <w:rPr>
          <w:rFonts w:ascii="Arial Narrow" w:eastAsia="Times New Roman" w:hAnsi="Arial Narrow" w:cs="Arial"/>
          <w:sz w:val="20"/>
          <w:szCs w:val="20"/>
          <w:lang w:eastAsia="pl-PL"/>
        </w:rPr>
        <w:t>Postępowanie może zakończyć się podpisaniem więcej niż jednej umowy</w:t>
      </w:r>
      <w:r>
        <w:rPr>
          <w:rFonts w:ascii="Arial Narrow" w:eastAsia="Times New Roman" w:hAnsi="Arial Narrow" w:cs="Arial"/>
          <w:sz w:val="20"/>
          <w:szCs w:val="20"/>
          <w:lang w:eastAsia="pl-PL"/>
        </w:rPr>
        <w:t>.</w:t>
      </w:r>
    </w:p>
    <w:p w14:paraId="6CD0FF18"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Formalności po wyborze oferty</w:t>
      </w:r>
    </w:p>
    <w:p w14:paraId="28D72705" w14:textId="77777777" w:rsidR="00F24DA3" w:rsidRPr="00F24DA3" w:rsidRDefault="00F24DA3" w:rsidP="00D4261C">
      <w:pPr>
        <w:numPr>
          <w:ilvl w:val="0"/>
          <w:numId w:val="4"/>
        </w:numPr>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O wyborze oferty najkorzystniejszej Zamawiający zawiadomi niezwłocznie Wykonawców, którzy złożyli oferty oraz upubliczni informację w taki sposób, w jaki zostało upublicznione zapytanie ofertowe.</w:t>
      </w:r>
    </w:p>
    <w:p w14:paraId="6100A27D" w14:textId="4BDD1157" w:rsidR="00F24DA3" w:rsidRPr="00F24DA3" w:rsidRDefault="00F24DA3" w:rsidP="00D4261C">
      <w:pPr>
        <w:numPr>
          <w:ilvl w:val="0"/>
          <w:numId w:val="4"/>
        </w:numPr>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Wykonawca, którego oferta zostanie wybrana przez Zamawiającego jako najkorzystniejsza, zobowiązany</w:t>
      </w:r>
      <w:r w:rsidR="006C57C7">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jest do zawarcia umowy</w:t>
      </w:r>
      <w:r w:rsidR="00D4261C">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z Zamawiającym w terminie 7 dni kalendarzowych od daty ogłoszenia o wyborze oferty.</w:t>
      </w:r>
    </w:p>
    <w:p w14:paraId="70666DAC" w14:textId="77777777" w:rsidR="00F24DA3" w:rsidRPr="00F24DA3" w:rsidRDefault="00F24DA3" w:rsidP="00D4261C">
      <w:pPr>
        <w:numPr>
          <w:ilvl w:val="0"/>
          <w:numId w:val="4"/>
        </w:numPr>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Jeśli Wykonawca, którego oferta została wybrana, będzie uchylał się od zawarcia umowy we wskazanym wyżej terminie, Zamawiający może wybrać ofertę najkorzystniejszą spośród pozostałych ofert.</w:t>
      </w:r>
    </w:p>
    <w:p w14:paraId="248A5EA4"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bookmarkStart w:id="14" w:name="_Hlk94789561"/>
      <w:r w:rsidRPr="00F24DA3">
        <w:rPr>
          <w:rFonts w:ascii="Arial Narrow" w:eastAsia="Times New Roman" w:hAnsi="Arial Narrow" w:cs="Arial"/>
          <w:b/>
          <w:sz w:val="20"/>
          <w:szCs w:val="20"/>
          <w:lang w:eastAsia="pl-PL"/>
        </w:rPr>
        <w:t>Istotne dla stron postanowienia, które zostaną wprowadzone do treści zawieranej umowy oraz warunki zmiany umowy</w:t>
      </w:r>
    </w:p>
    <w:bookmarkEnd w:id="14"/>
    <w:p w14:paraId="6B5D767E" w14:textId="23A3A2F3" w:rsidR="00F24DA3" w:rsidRPr="00F24DA3" w:rsidRDefault="00F24DA3" w:rsidP="00D4261C">
      <w:pPr>
        <w:numPr>
          <w:ilvl w:val="0"/>
          <w:numId w:val="8"/>
        </w:numPr>
        <w:suppressAutoHyphens/>
        <w:autoSpaceDN w:val="0"/>
        <w:spacing w:after="0" w:line="336" w:lineRule="auto"/>
        <w:ind w:left="284" w:hanging="284"/>
        <w:jc w:val="both"/>
        <w:textAlignment w:val="baseline"/>
        <w:rPr>
          <w:rFonts w:ascii="Arial Narrow" w:eastAsia="Times New Roman" w:hAnsi="Arial Narrow" w:cs="Arial"/>
          <w:color w:val="000000"/>
          <w:sz w:val="20"/>
          <w:szCs w:val="20"/>
        </w:rPr>
      </w:pPr>
      <w:r w:rsidRPr="00F24DA3">
        <w:rPr>
          <w:rFonts w:ascii="Arial Narrow" w:eastAsia="Times New Roman" w:hAnsi="Arial Narrow" w:cs="Arial"/>
          <w:color w:val="000000"/>
          <w:sz w:val="20"/>
          <w:szCs w:val="20"/>
        </w:rPr>
        <w:t xml:space="preserve">Wzór umowy stanowi załącznik nr </w:t>
      </w:r>
      <w:r w:rsidR="001B1D29">
        <w:rPr>
          <w:rFonts w:ascii="Arial Narrow" w:eastAsia="Times New Roman" w:hAnsi="Arial Narrow" w:cs="Arial"/>
          <w:color w:val="000000"/>
          <w:sz w:val="20"/>
          <w:szCs w:val="20"/>
        </w:rPr>
        <w:t>5</w:t>
      </w:r>
      <w:r w:rsidRPr="00F24DA3">
        <w:rPr>
          <w:rFonts w:ascii="Arial Narrow" w:eastAsia="Times New Roman" w:hAnsi="Arial Narrow" w:cs="Arial"/>
          <w:color w:val="000000"/>
          <w:sz w:val="20"/>
          <w:szCs w:val="20"/>
        </w:rPr>
        <w:t xml:space="preserve"> do Zapytania ofertowego. </w:t>
      </w:r>
    </w:p>
    <w:p w14:paraId="7B97B376" w14:textId="77777777" w:rsidR="00F24DA3" w:rsidRPr="00F24DA3" w:rsidRDefault="00F24DA3" w:rsidP="00D4261C">
      <w:pPr>
        <w:numPr>
          <w:ilvl w:val="0"/>
          <w:numId w:val="8"/>
        </w:numPr>
        <w:suppressAutoHyphens/>
        <w:autoSpaceDN w:val="0"/>
        <w:spacing w:after="0" w:line="336" w:lineRule="auto"/>
        <w:ind w:left="284" w:hanging="284"/>
        <w:jc w:val="both"/>
        <w:textAlignment w:val="baseline"/>
        <w:rPr>
          <w:rFonts w:ascii="Arial Narrow" w:eastAsia="Times New Roman" w:hAnsi="Arial Narrow" w:cs="Arial"/>
          <w:color w:val="000000"/>
          <w:sz w:val="20"/>
          <w:szCs w:val="20"/>
        </w:rPr>
      </w:pPr>
      <w:r w:rsidRPr="00F24DA3">
        <w:rPr>
          <w:rFonts w:ascii="Arial Narrow" w:eastAsia="Times New Roman" w:hAnsi="Arial Narrow" w:cs="Arial"/>
          <w:color w:val="000000"/>
          <w:sz w:val="20"/>
          <w:szCs w:val="20"/>
        </w:rPr>
        <w:t>Zamawiający przewiduje możliwość wprowadzenia zmian w umowie w przypadkach określonych we wzorze umowy.</w:t>
      </w:r>
    </w:p>
    <w:p w14:paraId="05CCA118"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Klauzula informacyjna</w:t>
      </w:r>
    </w:p>
    <w:p w14:paraId="164CC680" w14:textId="131FCB09" w:rsidR="00F24DA3" w:rsidRPr="00F24DA3" w:rsidRDefault="00F24DA3" w:rsidP="00D4261C">
      <w:pPr>
        <w:tabs>
          <w:tab w:val="left" w:pos="2160"/>
        </w:tabs>
        <w:spacing w:after="0" w:line="336" w:lineRule="auto"/>
        <w:jc w:val="both"/>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Zamawiający zgodnie z art. 13 ust. 1 i 2 Rozporządzenia Parlamentu Europejskiego i Rady (UE) 2016/679 z dnia</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27 kwietnia 2016 r. w sprawie ochrony osób fizycznych w związku z przetwarzaniem danych osobowych</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i w sprawie swobodnego przepływu takich danych oraz uchylenia dyrektywy 95/46/WE (ogólne rozporządzenie</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o ochronie danych) (Dz. Urz. UE L 119 z 04.05.2016), dalej „RODO” informuje, że:</w:t>
      </w:r>
    </w:p>
    <w:p w14:paraId="1A67D97F" w14:textId="12D1F5DD" w:rsidR="00F24DA3" w:rsidRPr="00F24DA3" w:rsidRDefault="00F24DA3" w:rsidP="00D4261C">
      <w:pPr>
        <w:numPr>
          <w:ilvl w:val="0"/>
          <w:numId w:val="23"/>
        </w:numPr>
        <w:tabs>
          <w:tab w:val="left" w:pos="2160"/>
        </w:tabs>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Administratorem Pani/Pana danych osobowych jest Krajowe Stowarzyszenie Wspierania Przedsiębiorczości</w:t>
      </w:r>
      <w:r w:rsidR="00D4261C">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w Końskich, adres</w:t>
      </w:r>
      <w:r w:rsidR="00B70304">
        <w:rPr>
          <w:rFonts w:ascii="Arial Narrow" w:eastAsia="Times New Roman" w:hAnsi="Arial Narrow" w:cs="Arial"/>
          <w:sz w:val="20"/>
          <w:szCs w:val="20"/>
          <w:lang w:eastAsia="pl-PL"/>
        </w:rPr>
        <w:br/>
      </w:r>
      <w:r w:rsidRPr="00F24DA3">
        <w:rPr>
          <w:rFonts w:ascii="Arial Narrow" w:eastAsia="Times New Roman" w:hAnsi="Arial Narrow" w:cs="Arial"/>
          <w:sz w:val="20"/>
          <w:szCs w:val="20"/>
          <w:lang w:eastAsia="pl-PL"/>
        </w:rPr>
        <w:t>ul. Stanisława Staszica 2A, 26-200 Końskie zarejestrowane w Sądzie Rejonowym w Kielcach, X Wydział Gospodarczy Krajowego Rejestru Sądowego, pod numerem KRS: 0000020058, NIP 6581220917, REGON 290592085, telefon: 41 375 14 55.</w:t>
      </w:r>
    </w:p>
    <w:p w14:paraId="7856F246" w14:textId="4FFACB91" w:rsidR="00F24DA3" w:rsidRPr="001B1D29" w:rsidRDefault="00F24DA3" w:rsidP="00D4261C">
      <w:pPr>
        <w:numPr>
          <w:ilvl w:val="0"/>
          <w:numId w:val="23"/>
        </w:numPr>
        <w:tabs>
          <w:tab w:val="left" w:pos="2160"/>
        </w:tabs>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Oferent składając ofertę oświadcza, że zapoznał się z obowiązkiem informacyjnym KSWP, stanowiącym załącznik</w:t>
      </w:r>
      <w:r w:rsidR="00B70304">
        <w:rPr>
          <w:rFonts w:ascii="Arial Narrow" w:eastAsia="Times New Roman" w:hAnsi="Arial Narrow" w:cs="Arial"/>
          <w:sz w:val="20"/>
          <w:szCs w:val="20"/>
          <w:lang w:eastAsia="pl-PL"/>
        </w:rPr>
        <w:t xml:space="preserve"> </w:t>
      </w:r>
      <w:r w:rsidRPr="00F24DA3">
        <w:rPr>
          <w:rFonts w:ascii="Arial Narrow" w:eastAsia="Times New Roman" w:hAnsi="Arial Narrow" w:cs="Arial"/>
          <w:sz w:val="20"/>
          <w:szCs w:val="20"/>
          <w:lang w:eastAsia="pl-PL"/>
        </w:rPr>
        <w:t xml:space="preserve">nr </w:t>
      </w:r>
      <w:r w:rsidR="001B1D29">
        <w:rPr>
          <w:rFonts w:ascii="Arial Narrow" w:eastAsia="Times New Roman" w:hAnsi="Arial Narrow" w:cs="Arial"/>
          <w:sz w:val="20"/>
          <w:szCs w:val="20"/>
          <w:lang w:eastAsia="pl-PL"/>
        </w:rPr>
        <w:t>6</w:t>
      </w:r>
      <w:r w:rsidRPr="00F24DA3">
        <w:rPr>
          <w:rFonts w:ascii="Arial Narrow" w:eastAsia="Times New Roman" w:hAnsi="Arial Narrow" w:cs="Arial"/>
          <w:sz w:val="20"/>
          <w:szCs w:val="20"/>
          <w:lang w:eastAsia="pl-PL"/>
        </w:rPr>
        <w:t xml:space="preserve"> do niniejszego zapytania ofertowego.</w:t>
      </w:r>
    </w:p>
    <w:p w14:paraId="3A99653C" w14:textId="77777777" w:rsidR="00F24DA3" w:rsidRPr="00F24DA3" w:rsidRDefault="00F24DA3" w:rsidP="00D4261C">
      <w:pPr>
        <w:numPr>
          <w:ilvl w:val="0"/>
          <w:numId w:val="1"/>
        </w:numPr>
        <w:suppressAutoHyphens/>
        <w:autoSpaceDN w:val="0"/>
        <w:spacing w:before="120" w:after="120" w:line="336" w:lineRule="auto"/>
        <w:ind w:left="426" w:hanging="426"/>
        <w:jc w:val="both"/>
        <w:textAlignment w:val="baseline"/>
        <w:rPr>
          <w:rFonts w:ascii="Arial Narrow" w:eastAsia="Times New Roman" w:hAnsi="Arial Narrow" w:cs="Arial"/>
          <w:b/>
          <w:sz w:val="20"/>
          <w:szCs w:val="20"/>
          <w:lang w:eastAsia="pl-PL"/>
        </w:rPr>
      </w:pPr>
      <w:r w:rsidRPr="00F24DA3">
        <w:rPr>
          <w:rFonts w:ascii="Arial Narrow" w:eastAsia="Times New Roman" w:hAnsi="Arial Narrow" w:cs="Arial"/>
          <w:b/>
          <w:sz w:val="20"/>
          <w:szCs w:val="20"/>
          <w:lang w:eastAsia="pl-PL"/>
        </w:rPr>
        <w:t>Wykaz załączników</w:t>
      </w:r>
    </w:p>
    <w:p w14:paraId="29CD87BD" w14:textId="77777777" w:rsidR="00F24DA3" w:rsidRPr="00F24DA3" w:rsidRDefault="00F24DA3" w:rsidP="00D4261C">
      <w:pPr>
        <w:numPr>
          <w:ilvl w:val="0"/>
          <w:numId w:val="7"/>
        </w:numPr>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Załącznik nr 1: Formularz oferty.</w:t>
      </w:r>
    </w:p>
    <w:p w14:paraId="4CDD2870" w14:textId="605FED30" w:rsidR="00F24DA3" w:rsidRDefault="00F24DA3" w:rsidP="00D4261C">
      <w:pPr>
        <w:numPr>
          <w:ilvl w:val="0"/>
          <w:numId w:val="7"/>
        </w:numPr>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Załącznik nr 2: Oświadczenie</w:t>
      </w:r>
      <w:r w:rsidRPr="00F24DA3">
        <w:rPr>
          <w:rFonts w:ascii="Arial Narrow" w:eastAsia="Times New Roman" w:hAnsi="Arial Narrow" w:cs="Times New Roman"/>
          <w:sz w:val="20"/>
          <w:szCs w:val="20"/>
        </w:rPr>
        <w:t xml:space="preserve"> </w:t>
      </w:r>
      <w:r w:rsidRPr="00F24DA3">
        <w:rPr>
          <w:rFonts w:ascii="Arial Narrow" w:eastAsia="Times New Roman" w:hAnsi="Arial Narrow" w:cs="Arial"/>
          <w:sz w:val="20"/>
          <w:szCs w:val="20"/>
          <w:lang w:eastAsia="pl-PL"/>
        </w:rPr>
        <w:t>o braku powiązań kapitałowych lub osobowych.</w:t>
      </w:r>
    </w:p>
    <w:p w14:paraId="5B1B3D9A" w14:textId="17B50C61" w:rsidR="000060A4" w:rsidRPr="00B84B1F" w:rsidRDefault="00B84B1F" w:rsidP="00B84B1F">
      <w:pPr>
        <w:numPr>
          <w:ilvl w:val="0"/>
          <w:numId w:val="7"/>
        </w:numPr>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5E4F6F">
        <w:rPr>
          <w:rFonts w:ascii="Arial Narrow" w:eastAsia="Times New Roman" w:hAnsi="Arial Narrow" w:cs="Arial"/>
          <w:sz w:val="20"/>
          <w:szCs w:val="20"/>
          <w:lang w:eastAsia="pl-PL"/>
        </w:rPr>
        <w:t xml:space="preserve">Załącznik nr 3: </w:t>
      </w:r>
      <w:bookmarkStart w:id="15" w:name="_Hlk112915016"/>
      <w:r w:rsidRPr="005E4F6F">
        <w:rPr>
          <w:rFonts w:ascii="Arial Narrow" w:eastAsia="Times New Roman" w:hAnsi="Arial Narrow" w:cs="Arial"/>
          <w:sz w:val="20"/>
          <w:szCs w:val="20"/>
          <w:lang w:eastAsia="pl-PL"/>
        </w:rPr>
        <w:t>Oświadczenie o braku podstaw do wykluczenia.</w:t>
      </w:r>
      <w:bookmarkEnd w:id="15"/>
    </w:p>
    <w:p w14:paraId="5B65352A" w14:textId="39D4F7B4" w:rsidR="00F24DA3" w:rsidRPr="00F24DA3" w:rsidRDefault="00F24DA3" w:rsidP="00D4261C">
      <w:pPr>
        <w:numPr>
          <w:ilvl w:val="0"/>
          <w:numId w:val="7"/>
        </w:numPr>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 xml:space="preserve">Załącznik nr </w:t>
      </w:r>
      <w:r w:rsidR="00B84B1F">
        <w:rPr>
          <w:rFonts w:ascii="Arial Narrow" w:eastAsia="Times New Roman" w:hAnsi="Arial Narrow" w:cs="Arial"/>
          <w:sz w:val="20"/>
          <w:szCs w:val="20"/>
          <w:lang w:eastAsia="pl-PL"/>
        </w:rPr>
        <w:t>4</w:t>
      </w:r>
      <w:r w:rsidRPr="00F24DA3">
        <w:rPr>
          <w:rFonts w:ascii="Arial Narrow" w:eastAsia="Times New Roman" w:hAnsi="Arial Narrow" w:cs="Arial"/>
          <w:sz w:val="20"/>
          <w:szCs w:val="20"/>
          <w:lang w:eastAsia="pl-PL"/>
        </w:rPr>
        <w:t xml:space="preserve">: Wykaz </w:t>
      </w:r>
      <w:r w:rsidR="00E80961">
        <w:rPr>
          <w:rFonts w:ascii="Arial Narrow" w:eastAsia="Times New Roman" w:hAnsi="Arial Narrow" w:cs="Arial"/>
          <w:sz w:val="20"/>
          <w:szCs w:val="20"/>
          <w:lang w:eastAsia="pl-PL"/>
        </w:rPr>
        <w:t xml:space="preserve">wykonanych </w:t>
      </w:r>
      <w:r w:rsidRPr="00F24DA3">
        <w:rPr>
          <w:rFonts w:ascii="Arial Narrow" w:eastAsia="Times New Roman" w:hAnsi="Arial Narrow" w:cs="Arial"/>
          <w:sz w:val="20"/>
          <w:szCs w:val="20"/>
          <w:lang w:eastAsia="pl-PL"/>
        </w:rPr>
        <w:t>usług.</w:t>
      </w:r>
    </w:p>
    <w:p w14:paraId="54B57C59" w14:textId="4F086CBE" w:rsidR="00F24DA3" w:rsidRPr="00F24DA3" w:rsidRDefault="00F24DA3" w:rsidP="00D4261C">
      <w:pPr>
        <w:numPr>
          <w:ilvl w:val="0"/>
          <w:numId w:val="7"/>
        </w:numPr>
        <w:suppressAutoHyphens/>
        <w:autoSpaceDN w:val="0"/>
        <w:spacing w:after="0" w:line="336" w:lineRule="auto"/>
        <w:ind w:left="284" w:hanging="284"/>
        <w:jc w:val="both"/>
        <w:textAlignment w:val="baseline"/>
        <w:rPr>
          <w:rFonts w:ascii="Arial Narrow" w:eastAsia="Times New Roman" w:hAnsi="Arial Narrow" w:cs="Arial"/>
          <w:sz w:val="20"/>
          <w:szCs w:val="20"/>
          <w:lang w:eastAsia="pl-PL"/>
        </w:rPr>
      </w:pPr>
      <w:r w:rsidRPr="00F24DA3">
        <w:rPr>
          <w:rFonts w:ascii="Arial Narrow" w:eastAsia="Times New Roman" w:hAnsi="Arial Narrow" w:cs="Arial"/>
          <w:sz w:val="20"/>
          <w:szCs w:val="20"/>
          <w:lang w:eastAsia="pl-PL"/>
        </w:rPr>
        <w:t xml:space="preserve">Załącznik nr </w:t>
      </w:r>
      <w:r w:rsidR="00B84B1F">
        <w:rPr>
          <w:rFonts w:ascii="Arial Narrow" w:eastAsia="Times New Roman" w:hAnsi="Arial Narrow" w:cs="Arial"/>
          <w:sz w:val="20"/>
          <w:szCs w:val="20"/>
          <w:lang w:eastAsia="pl-PL"/>
        </w:rPr>
        <w:t>5</w:t>
      </w:r>
      <w:r w:rsidRPr="00F24DA3">
        <w:rPr>
          <w:rFonts w:ascii="Arial Narrow" w:eastAsia="Times New Roman" w:hAnsi="Arial Narrow" w:cs="Arial"/>
          <w:sz w:val="20"/>
          <w:szCs w:val="20"/>
          <w:lang w:eastAsia="pl-PL"/>
        </w:rPr>
        <w:t>: Wzór umowy.</w:t>
      </w:r>
    </w:p>
    <w:p w14:paraId="741CD7C9" w14:textId="732E978B" w:rsidR="009D3B57" w:rsidRPr="009D3B57" w:rsidRDefault="00F24DA3" w:rsidP="00267E50">
      <w:pPr>
        <w:numPr>
          <w:ilvl w:val="0"/>
          <w:numId w:val="7"/>
        </w:numPr>
        <w:suppressAutoHyphens/>
        <w:autoSpaceDN w:val="0"/>
        <w:spacing w:after="0" w:line="336" w:lineRule="auto"/>
        <w:ind w:left="284" w:hanging="284"/>
        <w:jc w:val="both"/>
        <w:textAlignment w:val="baseline"/>
      </w:pPr>
      <w:r w:rsidRPr="005D54E0">
        <w:rPr>
          <w:rFonts w:ascii="Arial Narrow" w:eastAsia="Times New Roman" w:hAnsi="Arial Narrow" w:cs="Arial"/>
          <w:sz w:val="20"/>
          <w:szCs w:val="20"/>
          <w:lang w:eastAsia="pl-PL"/>
        </w:rPr>
        <w:t xml:space="preserve">Załącznik nr </w:t>
      </w:r>
      <w:r w:rsidR="00B84B1F">
        <w:rPr>
          <w:rFonts w:ascii="Arial Narrow" w:eastAsia="Times New Roman" w:hAnsi="Arial Narrow" w:cs="Arial"/>
          <w:sz w:val="20"/>
          <w:szCs w:val="20"/>
          <w:lang w:eastAsia="pl-PL"/>
        </w:rPr>
        <w:t>6</w:t>
      </w:r>
      <w:r w:rsidRPr="005D54E0">
        <w:rPr>
          <w:rFonts w:ascii="Arial Narrow" w:eastAsia="Times New Roman" w:hAnsi="Arial Narrow" w:cs="Arial"/>
          <w:sz w:val="20"/>
          <w:szCs w:val="20"/>
          <w:lang w:eastAsia="pl-PL"/>
        </w:rPr>
        <w:t>: Obowiązek informacyjny KSWP.</w:t>
      </w:r>
    </w:p>
    <w:sectPr w:rsidR="009D3B57" w:rsidRPr="009D3B57" w:rsidSect="00E601DC">
      <w:headerReference w:type="even" r:id="rId8"/>
      <w:headerReference w:type="default" r:id="rId9"/>
      <w:footerReference w:type="even" r:id="rId10"/>
      <w:footerReference w:type="default" r:id="rId11"/>
      <w:headerReference w:type="first" r:id="rId12"/>
      <w:footerReference w:type="first" r:id="rId13"/>
      <w:pgSz w:w="11906" w:h="16838"/>
      <w:pgMar w:top="1418" w:right="851" w:bottom="1134" w:left="851" w:header="397" w:footer="2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4EB75D" w14:textId="77777777" w:rsidR="00217B97" w:rsidRDefault="00217B97" w:rsidP="00226EC9">
      <w:pPr>
        <w:spacing w:after="0" w:line="240" w:lineRule="auto"/>
      </w:pPr>
      <w:r>
        <w:separator/>
      </w:r>
    </w:p>
  </w:endnote>
  <w:endnote w:type="continuationSeparator" w:id="0">
    <w:p w14:paraId="4B6DCD81" w14:textId="77777777" w:rsidR="00217B97" w:rsidRDefault="00217B97" w:rsidP="0022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Karbon Medium">
    <w:altName w:val="Karbon Medium"/>
    <w:panose1 w:val="00000000000000000000"/>
    <w:charset w:val="EE"/>
    <w:family w:val="swiss"/>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D1CEA" w14:textId="77777777" w:rsidR="00473189" w:rsidRDefault="00473189">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1A149" w14:textId="77777777" w:rsidR="00F83467" w:rsidRDefault="00F83467" w:rsidP="00F83467">
    <w:pPr>
      <w:pStyle w:val="Stopka"/>
      <w:pBdr>
        <w:bottom w:val="single" w:sz="6" w:space="1" w:color="auto"/>
      </w:pBdr>
    </w:pPr>
  </w:p>
  <w:p w14:paraId="5CF5238B" w14:textId="77777777" w:rsidR="00F83467" w:rsidRPr="00DC4C78" w:rsidRDefault="00F83467" w:rsidP="00F83467">
    <w:pPr>
      <w:pStyle w:val="Stopka"/>
      <w:rPr>
        <w:sz w:val="8"/>
      </w:rPr>
    </w:pPr>
  </w:p>
  <w:tbl>
    <w:tblPr>
      <w:tblStyle w:val="Tabela-Siatka"/>
      <w:tblW w:w="1020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7513"/>
      <w:gridCol w:w="1275"/>
    </w:tblGrid>
    <w:tr w:rsidR="00E601DC" w14:paraId="1D4D4BE3" w14:textId="77777777" w:rsidTr="00E601DC">
      <w:tc>
        <w:tcPr>
          <w:tcW w:w="1418" w:type="dxa"/>
          <w:tcBorders>
            <w:top w:val="nil"/>
          </w:tcBorders>
          <w:vAlign w:val="center"/>
        </w:tcPr>
        <w:p w14:paraId="1BCEF667" w14:textId="3CABE6B1" w:rsidR="00E601DC" w:rsidRPr="007F4AAE" w:rsidRDefault="00E601DC" w:rsidP="00F83467">
          <w:pPr>
            <w:pStyle w:val="Stopka"/>
            <w:rPr>
              <w:rFonts w:ascii="Arial Narrow" w:hAnsi="Arial Narrow"/>
              <w:i/>
              <w:noProof/>
              <w:sz w:val="16"/>
              <w:szCs w:val="16"/>
              <w:lang w:val="en-GB" w:eastAsia="en-GB"/>
            </w:rPr>
          </w:pPr>
          <w:r>
            <w:rPr>
              <w:rFonts w:ascii="Arial Narrow" w:hAnsi="Arial Narrow"/>
              <w:noProof/>
              <w:sz w:val="16"/>
              <w:szCs w:val="16"/>
              <w:lang w:eastAsia="pl-PL"/>
            </w:rPr>
            <w:drawing>
              <wp:inline distT="0" distB="0" distL="0" distR="0" wp14:anchorId="7DA78F3A" wp14:editId="51DACE38">
                <wp:extent cx="866775" cy="350420"/>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884106" cy="357427"/>
                        </a:xfrm>
                        <a:prstGeom prst="rect">
                          <a:avLst/>
                        </a:prstGeom>
                        <a:noFill/>
                      </pic:spPr>
                    </pic:pic>
                  </a:graphicData>
                </a:graphic>
              </wp:inline>
            </w:drawing>
          </w:r>
        </w:p>
      </w:tc>
      <w:tc>
        <w:tcPr>
          <w:tcW w:w="7513" w:type="dxa"/>
          <w:tcBorders>
            <w:top w:val="nil"/>
          </w:tcBorders>
          <w:vAlign w:val="center"/>
        </w:tcPr>
        <w:p w14:paraId="51CD016D" w14:textId="617230B9" w:rsidR="00E601DC" w:rsidRPr="00E601DC" w:rsidRDefault="00E601DC" w:rsidP="00E601DC">
          <w:pPr>
            <w:pStyle w:val="Stopka"/>
            <w:jc w:val="center"/>
            <w:rPr>
              <w:rFonts w:ascii="Arial Narrow" w:hAnsi="Arial Narrow"/>
              <w:sz w:val="17"/>
              <w:szCs w:val="17"/>
            </w:rPr>
          </w:pPr>
          <w:r w:rsidRPr="00E601DC">
            <w:rPr>
              <w:rFonts w:ascii="Arial Narrow" w:hAnsi="Arial Narrow"/>
              <w:sz w:val="17"/>
              <w:szCs w:val="17"/>
            </w:rPr>
            <w:t>Voucher na działania mające na celu wzmocnienie potencjału i profesjonalizację usług IOB finansowany z projektu</w:t>
          </w:r>
          <w:r>
            <w:rPr>
              <w:rFonts w:ascii="Arial Narrow" w:hAnsi="Arial Narrow"/>
              <w:sz w:val="17"/>
              <w:szCs w:val="17"/>
            </w:rPr>
            <w:br/>
          </w:r>
          <w:r w:rsidRPr="00E601DC">
            <w:rPr>
              <w:rFonts w:ascii="Arial Narrow" w:hAnsi="Arial Narrow"/>
              <w:sz w:val="17"/>
              <w:szCs w:val="17"/>
            </w:rPr>
            <w:t>pn. „Popytowy System Innowacji – rozwój MŚP w regionie świętokrzyskim poprzez profesjonalne usługi doradcze” realizowanego ze środków Unii Europejskiej, Europejskiego Funduszu Rozwoju Regionalnego w ramach Regionalnego Programu Operacyjnego Województwa Świętokrzyskiego na lata 2014-2020</w:t>
          </w:r>
          <w:r>
            <w:rPr>
              <w:rFonts w:ascii="Arial Narrow" w:hAnsi="Arial Narrow"/>
              <w:sz w:val="17"/>
              <w:szCs w:val="17"/>
            </w:rPr>
            <w:t>.</w:t>
          </w:r>
        </w:p>
      </w:tc>
      <w:tc>
        <w:tcPr>
          <w:tcW w:w="1275" w:type="dxa"/>
          <w:tcBorders>
            <w:top w:val="nil"/>
          </w:tcBorders>
          <w:vAlign w:val="center"/>
        </w:tcPr>
        <w:p w14:paraId="40BC9282" w14:textId="0025553C" w:rsidR="00E601DC" w:rsidRPr="008748DD" w:rsidRDefault="00E601DC" w:rsidP="00F83467">
          <w:pPr>
            <w:pStyle w:val="Stopka"/>
            <w:jc w:val="right"/>
            <w:rPr>
              <w:rFonts w:ascii="Arial Narrow" w:hAnsi="Arial Narrow"/>
              <w:sz w:val="14"/>
              <w:szCs w:val="14"/>
            </w:rPr>
          </w:pPr>
          <w:r>
            <w:rPr>
              <w:rFonts w:ascii="Arial Narrow" w:hAnsi="Arial Narrow"/>
              <w:noProof/>
              <w:sz w:val="14"/>
              <w:szCs w:val="14"/>
              <w:lang w:eastAsia="pl-PL"/>
            </w:rPr>
            <w:drawing>
              <wp:inline distT="0" distB="0" distL="0" distR="0" wp14:anchorId="33439BB7" wp14:editId="7867FEDA">
                <wp:extent cx="723830" cy="475880"/>
                <wp:effectExtent l="0" t="0" r="635" b="63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_logo2_kolor.png"/>
                        <pic:cNvPicPr/>
                      </pic:nvPicPr>
                      <pic:blipFill>
                        <a:blip r:embed="rId2">
                          <a:extLst>
                            <a:ext uri="{28A0092B-C50C-407E-A947-70E740481C1C}">
                              <a14:useLocalDpi xmlns:a14="http://schemas.microsoft.com/office/drawing/2010/main" val="0"/>
                            </a:ext>
                          </a:extLst>
                        </a:blip>
                        <a:stretch>
                          <a:fillRect/>
                        </a:stretch>
                      </pic:blipFill>
                      <pic:spPr>
                        <a:xfrm>
                          <a:off x="0" y="0"/>
                          <a:ext cx="723830" cy="475880"/>
                        </a:xfrm>
                        <a:prstGeom prst="rect">
                          <a:avLst/>
                        </a:prstGeom>
                      </pic:spPr>
                    </pic:pic>
                  </a:graphicData>
                </a:graphic>
              </wp:inline>
            </w:drawing>
          </w:r>
        </w:p>
      </w:tc>
    </w:tr>
  </w:tbl>
  <w:p w14:paraId="35A82B06" w14:textId="77777777" w:rsidR="000A4E9D" w:rsidRPr="00AE7CBE" w:rsidRDefault="000A4E9D" w:rsidP="00AE7C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708E0" w14:textId="77777777" w:rsidR="00473189" w:rsidRDefault="004731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B1D591" w14:textId="77777777" w:rsidR="00217B97" w:rsidRDefault="00217B97" w:rsidP="00226EC9">
      <w:pPr>
        <w:spacing w:after="0" w:line="240" w:lineRule="auto"/>
      </w:pPr>
      <w:r>
        <w:separator/>
      </w:r>
    </w:p>
  </w:footnote>
  <w:footnote w:type="continuationSeparator" w:id="0">
    <w:p w14:paraId="64A964B6" w14:textId="77777777" w:rsidR="00217B97" w:rsidRDefault="00217B97" w:rsidP="00226E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BC875" w14:textId="77777777" w:rsidR="00473189" w:rsidRDefault="00473189">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FFFFFF"/>
      <w:tblCellMar>
        <w:left w:w="57" w:type="dxa"/>
        <w:right w:w="57" w:type="dxa"/>
      </w:tblCellMar>
      <w:tblLook w:val="04A0" w:firstRow="1" w:lastRow="0" w:firstColumn="1" w:lastColumn="0" w:noHBand="0" w:noVBand="1"/>
    </w:tblPr>
    <w:tblGrid>
      <w:gridCol w:w="2849"/>
      <w:gridCol w:w="3739"/>
      <w:gridCol w:w="3616"/>
    </w:tblGrid>
    <w:tr w:rsidR="00473189" w:rsidRPr="00D77D6D" w14:paraId="6CBABD2A" w14:textId="77777777" w:rsidTr="009B7E45">
      <w:tc>
        <w:tcPr>
          <w:tcW w:w="1396" w:type="pct"/>
          <w:shd w:val="clear" w:color="auto" w:fill="FFFFFF"/>
        </w:tcPr>
        <w:p w14:paraId="5EA37BDF" w14:textId="4AF389B9" w:rsidR="00473189" w:rsidRPr="00D77D6D" w:rsidRDefault="00473189" w:rsidP="00473189">
          <w:pPr>
            <w:spacing w:line="240" w:lineRule="auto"/>
            <w:rPr>
              <w:rFonts w:ascii="Calibri" w:hAnsi="Calibri"/>
              <w:noProof/>
              <w:lang w:eastAsia="pl-PL"/>
            </w:rPr>
          </w:pPr>
          <w:r w:rsidRPr="00D77D6D">
            <w:rPr>
              <w:rFonts w:ascii="Calibri" w:hAnsi="Calibri"/>
              <w:noProof/>
              <w:lang w:eastAsia="pl-PL"/>
            </w:rPr>
            <w:drawing>
              <wp:inline distT="0" distB="0" distL="0" distR="0" wp14:anchorId="5344B131" wp14:editId="75153DDF">
                <wp:extent cx="1295400" cy="55245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552450"/>
                        </a:xfrm>
                        <a:prstGeom prst="rect">
                          <a:avLst/>
                        </a:prstGeom>
                        <a:noFill/>
                        <a:ln>
                          <a:noFill/>
                        </a:ln>
                      </pic:spPr>
                    </pic:pic>
                  </a:graphicData>
                </a:graphic>
              </wp:inline>
            </w:drawing>
          </w:r>
        </w:p>
      </w:tc>
      <w:tc>
        <w:tcPr>
          <w:tcW w:w="1832" w:type="pct"/>
          <w:shd w:val="clear" w:color="auto" w:fill="FFFFFF"/>
        </w:tcPr>
        <w:p w14:paraId="40D3F93F" w14:textId="51B8CF3F" w:rsidR="00473189" w:rsidRPr="00D77D6D" w:rsidRDefault="00473189" w:rsidP="00473189">
          <w:pPr>
            <w:spacing w:line="240" w:lineRule="auto"/>
            <w:ind w:left="-58" w:right="130"/>
            <w:jc w:val="center"/>
            <w:rPr>
              <w:rFonts w:ascii="Calibri" w:hAnsi="Calibri"/>
              <w:noProof/>
              <w:lang w:eastAsia="pl-PL"/>
            </w:rPr>
          </w:pPr>
          <w:r w:rsidRPr="00D77D6D">
            <w:rPr>
              <w:rFonts w:ascii="Calibri" w:hAnsi="Calibri"/>
              <w:noProof/>
              <w:lang w:eastAsia="pl-PL"/>
            </w:rPr>
            <w:drawing>
              <wp:inline distT="0" distB="0" distL="0" distR="0" wp14:anchorId="0D4E7A5F" wp14:editId="687E5612">
                <wp:extent cx="1209675" cy="55245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9675" cy="552450"/>
                        </a:xfrm>
                        <a:prstGeom prst="rect">
                          <a:avLst/>
                        </a:prstGeom>
                        <a:noFill/>
                        <a:ln>
                          <a:noFill/>
                        </a:ln>
                      </pic:spPr>
                    </pic:pic>
                  </a:graphicData>
                </a:graphic>
              </wp:inline>
            </w:drawing>
          </w:r>
        </w:p>
      </w:tc>
      <w:tc>
        <w:tcPr>
          <w:tcW w:w="1772" w:type="pct"/>
          <w:shd w:val="clear" w:color="auto" w:fill="FFFFFF"/>
        </w:tcPr>
        <w:p w14:paraId="1F0DBA8F" w14:textId="06FC16D5" w:rsidR="00473189" w:rsidRPr="00D77D6D" w:rsidRDefault="00473189" w:rsidP="00473189">
          <w:pPr>
            <w:spacing w:line="240" w:lineRule="auto"/>
            <w:jc w:val="right"/>
            <w:rPr>
              <w:rFonts w:ascii="Calibri" w:hAnsi="Calibri"/>
              <w:noProof/>
              <w:lang w:eastAsia="pl-PL"/>
            </w:rPr>
          </w:pPr>
          <w:r w:rsidRPr="00D77D6D">
            <w:rPr>
              <w:rFonts w:ascii="Calibri" w:hAnsi="Calibri"/>
              <w:noProof/>
              <w:lang w:eastAsia="pl-PL"/>
            </w:rPr>
            <w:drawing>
              <wp:inline distT="0" distB="0" distL="0" distR="0" wp14:anchorId="16B952A0" wp14:editId="3CBF03A8">
                <wp:extent cx="1828800" cy="5524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tr>
  </w:tbl>
  <w:p w14:paraId="26A55C5C" w14:textId="3D249E1D" w:rsidR="00B27586" w:rsidRPr="00E601DC" w:rsidRDefault="00B27586" w:rsidP="00B27586">
    <w:pPr>
      <w:pStyle w:val="Nagwek"/>
      <w:pBdr>
        <w:bottom w:val="single" w:sz="6" w:space="1" w:color="auto"/>
      </w:pBdr>
      <w:rPr>
        <w:sz w:val="6"/>
      </w:rPr>
    </w:pPr>
  </w:p>
  <w:p w14:paraId="7B316C27" w14:textId="77777777" w:rsidR="00C1009B" w:rsidRPr="00B27586" w:rsidRDefault="00C1009B" w:rsidP="00B27586">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88553" w14:textId="77777777" w:rsidR="00473189" w:rsidRDefault="0047318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76CF"/>
    <w:multiLevelType w:val="hybridMultilevel"/>
    <w:tmpl w:val="9E580022"/>
    <w:lvl w:ilvl="0" w:tplc="D26C31EA">
      <w:start w:val="1"/>
      <w:numFmt w:val="decimal"/>
      <w:lvlText w:val="%1."/>
      <w:lvlJc w:val="left"/>
      <w:pPr>
        <w:ind w:left="360" w:hanging="360"/>
      </w:pPr>
      <w:rPr>
        <w:rFonts w:hint="default"/>
        <w:b w:val="0"/>
        <w:color w:val="000000"/>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1" w15:restartNumberingAfterBreak="0">
    <w:nsid w:val="020A7B02"/>
    <w:multiLevelType w:val="hybridMultilevel"/>
    <w:tmpl w:val="D13A2E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882016"/>
    <w:multiLevelType w:val="hybridMultilevel"/>
    <w:tmpl w:val="A348A8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C1399E"/>
    <w:multiLevelType w:val="hybridMultilevel"/>
    <w:tmpl w:val="6A0CC3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2D7F93"/>
    <w:multiLevelType w:val="hybridMultilevel"/>
    <w:tmpl w:val="C19ADFA4"/>
    <w:lvl w:ilvl="0" w:tplc="9BF8EAC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128F3BE7"/>
    <w:multiLevelType w:val="hybridMultilevel"/>
    <w:tmpl w:val="67BC01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DA62A5"/>
    <w:multiLevelType w:val="hybridMultilevel"/>
    <w:tmpl w:val="2ECE1E96"/>
    <w:lvl w:ilvl="0" w:tplc="98F4533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18E54CE1"/>
    <w:multiLevelType w:val="multilevel"/>
    <w:tmpl w:val="155CE6E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2D57E9D"/>
    <w:multiLevelType w:val="hybridMultilevel"/>
    <w:tmpl w:val="60F64714"/>
    <w:lvl w:ilvl="0" w:tplc="DD6CFC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908456B"/>
    <w:multiLevelType w:val="hybridMultilevel"/>
    <w:tmpl w:val="85EC399C"/>
    <w:lvl w:ilvl="0" w:tplc="3E5CCD2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30A864DB"/>
    <w:multiLevelType w:val="hybridMultilevel"/>
    <w:tmpl w:val="CE10CBF6"/>
    <w:lvl w:ilvl="0" w:tplc="39749CBE">
      <w:start w:val="1"/>
      <w:numFmt w:val="upperRoman"/>
      <w:lvlText w:val="%1."/>
      <w:lvlJc w:val="left"/>
      <w:pPr>
        <w:ind w:left="1713" w:hanging="72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1" w15:restartNumberingAfterBreak="0">
    <w:nsid w:val="39593C27"/>
    <w:multiLevelType w:val="hybridMultilevel"/>
    <w:tmpl w:val="F2B6E71A"/>
    <w:lvl w:ilvl="0" w:tplc="71DA1318">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2" w15:restartNumberingAfterBreak="0">
    <w:nsid w:val="3BCD5803"/>
    <w:multiLevelType w:val="hybridMultilevel"/>
    <w:tmpl w:val="90720F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230A80"/>
    <w:multiLevelType w:val="hybridMultilevel"/>
    <w:tmpl w:val="1E3C42E4"/>
    <w:lvl w:ilvl="0" w:tplc="BC6AA04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46950D49"/>
    <w:multiLevelType w:val="hybridMultilevel"/>
    <w:tmpl w:val="886048A2"/>
    <w:lvl w:ilvl="0" w:tplc="813450B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47427737"/>
    <w:multiLevelType w:val="hybridMultilevel"/>
    <w:tmpl w:val="474A6F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F495A42"/>
    <w:multiLevelType w:val="hybridMultilevel"/>
    <w:tmpl w:val="9DD21BD2"/>
    <w:lvl w:ilvl="0" w:tplc="3B70B78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7" w15:restartNumberingAfterBreak="0">
    <w:nsid w:val="5029730C"/>
    <w:multiLevelType w:val="multilevel"/>
    <w:tmpl w:val="2F761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519927A2"/>
    <w:multiLevelType w:val="hybridMultilevel"/>
    <w:tmpl w:val="B6FC725E"/>
    <w:lvl w:ilvl="0" w:tplc="7BE808A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55E03660"/>
    <w:multiLevelType w:val="hybridMultilevel"/>
    <w:tmpl w:val="685ABE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8F205D0"/>
    <w:multiLevelType w:val="hybridMultilevel"/>
    <w:tmpl w:val="86A4DB7A"/>
    <w:lvl w:ilvl="0" w:tplc="C40CB44E">
      <w:start w:val="1"/>
      <w:numFmt w:val="lowerLetter"/>
      <w:lvlText w:val="%1)"/>
      <w:lvlJc w:val="left"/>
      <w:pPr>
        <w:ind w:left="1287" w:hanging="360"/>
      </w:pPr>
      <w:rPr>
        <w:rFonts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1" w15:restartNumberingAfterBreak="0">
    <w:nsid w:val="5EE7166F"/>
    <w:multiLevelType w:val="hybridMultilevel"/>
    <w:tmpl w:val="A46A2222"/>
    <w:lvl w:ilvl="0" w:tplc="065C39E6">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2" w15:restartNumberingAfterBreak="0">
    <w:nsid w:val="603174AB"/>
    <w:multiLevelType w:val="hybridMultilevel"/>
    <w:tmpl w:val="69B236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10671D4"/>
    <w:multiLevelType w:val="multilevel"/>
    <w:tmpl w:val="2F76199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6EB145D"/>
    <w:multiLevelType w:val="hybridMultilevel"/>
    <w:tmpl w:val="097EA0FC"/>
    <w:lvl w:ilvl="0" w:tplc="2CB68B78">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5" w15:restartNumberingAfterBreak="0">
    <w:nsid w:val="6E341703"/>
    <w:multiLevelType w:val="hybridMultilevel"/>
    <w:tmpl w:val="1C4631C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9F04F39"/>
    <w:multiLevelType w:val="hybridMultilevel"/>
    <w:tmpl w:val="529A2FFC"/>
    <w:lvl w:ilvl="0" w:tplc="2A2E7594">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0"/>
  </w:num>
  <w:num w:numId="2">
    <w:abstractNumId w:val="0"/>
  </w:num>
  <w:num w:numId="3">
    <w:abstractNumId w:val="25"/>
  </w:num>
  <w:num w:numId="4">
    <w:abstractNumId w:val="22"/>
  </w:num>
  <w:num w:numId="5">
    <w:abstractNumId w:val="8"/>
  </w:num>
  <w:num w:numId="6">
    <w:abstractNumId w:val="23"/>
  </w:num>
  <w:num w:numId="7">
    <w:abstractNumId w:val="5"/>
  </w:num>
  <w:num w:numId="8">
    <w:abstractNumId w:val="7"/>
  </w:num>
  <w:num w:numId="9">
    <w:abstractNumId w:val="2"/>
  </w:num>
  <w:num w:numId="10">
    <w:abstractNumId w:val="19"/>
  </w:num>
  <w:num w:numId="11">
    <w:abstractNumId w:val="3"/>
  </w:num>
  <w:num w:numId="12">
    <w:abstractNumId w:val="18"/>
  </w:num>
  <w:num w:numId="13">
    <w:abstractNumId w:val="4"/>
  </w:num>
  <w:num w:numId="14">
    <w:abstractNumId w:val="17"/>
  </w:num>
  <w:num w:numId="15">
    <w:abstractNumId w:val="15"/>
  </w:num>
  <w:num w:numId="16">
    <w:abstractNumId w:val="26"/>
  </w:num>
  <w:num w:numId="17">
    <w:abstractNumId w:val="11"/>
  </w:num>
  <w:num w:numId="18">
    <w:abstractNumId w:val="6"/>
  </w:num>
  <w:num w:numId="19">
    <w:abstractNumId w:val="16"/>
  </w:num>
  <w:num w:numId="20">
    <w:abstractNumId w:val="12"/>
  </w:num>
  <w:num w:numId="21">
    <w:abstractNumId w:val="24"/>
  </w:num>
  <w:num w:numId="22">
    <w:abstractNumId w:val="21"/>
  </w:num>
  <w:num w:numId="23">
    <w:abstractNumId w:val="1"/>
  </w:num>
  <w:num w:numId="24">
    <w:abstractNumId w:val="20"/>
  </w:num>
  <w:num w:numId="25">
    <w:abstractNumId w:val="14"/>
  </w:num>
  <w:num w:numId="26">
    <w:abstractNumId w:val="9"/>
  </w:num>
  <w:num w:numId="27">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C3"/>
    <w:rsid w:val="00003449"/>
    <w:rsid w:val="000060A4"/>
    <w:rsid w:val="0001213E"/>
    <w:rsid w:val="0002147E"/>
    <w:rsid w:val="00025D0F"/>
    <w:rsid w:val="000575CE"/>
    <w:rsid w:val="000608ED"/>
    <w:rsid w:val="00097DDC"/>
    <w:rsid w:val="000A1692"/>
    <w:rsid w:val="000A4E9D"/>
    <w:rsid w:val="000A6BE5"/>
    <w:rsid w:val="000B73AB"/>
    <w:rsid w:val="000C427C"/>
    <w:rsid w:val="000D1A6A"/>
    <w:rsid w:val="000D4F1F"/>
    <w:rsid w:val="000D5848"/>
    <w:rsid w:val="000E35C2"/>
    <w:rsid w:val="000F6992"/>
    <w:rsid w:val="00100FAB"/>
    <w:rsid w:val="00120372"/>
    <w:rsid w:val="00126F7F"/>
    <w:rsid w:val="001302FF"/>
    <w:rsid w:val="0013288B"/>
    <w:rsid w:val="00140D6E"/>
    <w:rsid w:val="00141C20"/>
    <w:rsid w:val="00173AC4"/>
    <w:rsid w:val="00176321"/>
    <w:rsid w:val="00176995"/>
    <w:rsid w:val="001A16EC"/>
    <w:rsid w:val="001A4F04"/>
    <w:rsid w:val="001A6C0F"/>
    <w:rsid w:val="001B1D29"/>
    <w:rsid w:val="001B7FCC"/>
    <w:rsid w:val="001C4428"/>
    <w:rsid w:val="001D0273"/>
    <w:rsid w:val="001E0876"/>
    <w:rsid w:val="001E1C93"/>
    <w:rsid w:val="001F1E92"/>
    <w:rsid w:val="001F3F40"/>
    <w:rsid w:val="00200BBA"/>
    <w:rsid w:val="00217B97"/>
    <w:rsid w:val="00226EC9"/>
    <w:rsid w:val="00246994"/>
    <w:rsid w:val="00246FAC"/>
    <w:rsid w:val="00256A3F"/>
    <w:rsid w:val="0025787C"/>
    <w:rsid w:val="002578C3"/>
    <w:rsid w:val="00265976"/>
    <w:rsid w:val="00267DF7"/>
    <w:rsid w:val="002A2498"/>
    <w:rsid w:val="002B390A"/>
    <w:rsid w:val="002C0E66"/>
    <w:rsid w:val="002D3CBC"/>
    <w:rsid w:val="002E459C"/>
    <w:rsid w:val="002F0665"/>
    <w:rsid w:val="002F3D4B"/>
    <w:rsid w:val="00301031"/>
    <w:rsid w:val="00305BE0"/>
    <w:rsid w:val="003221BA"/>
    <w:rsid w:val="00336E32"/>
    <w:rsid w:val="00344949"/>
    <w:rsid w:val="00352F8A"/>
    <w:rsid w:val="003B01BF"/>
    <w:rsid w:val="003C6E8B"/>
    <w:rsid w:val="003D6727"/>
    <w:rsid w:val="003E00CA"/>
    <w:rsid w:val="003E06E2"/>
    <w:rsid w:val="003E546A"/>
    <w:rsid w:val="00412FD0"/>
    <w:rsid w:val="00444D02"/>
    <w:rsid w:val="00464CEA"/>
    <w:rsid w:val="0047097C"/>
    <w:rsid w:val="00473189"/>
    <w:rsid w:val="00476FC3"/>
    <w:rsid w:val="00480306"/>
    <w:rsid w:val="00481324"/>
    <w:rsid w:val="004A13F5"/>
    <w:rsid w:val="004A23B1"/>
    <w:rsid w:val="004B11F2"/>
    <w:rsid w:val="004B4295"/>
    <w:rsid w:val="004C6089"/>
    <w:rsid w:val="004F4FE4"/>
    <w:rsid w:val="0050297E"/>
    <w:rsid w:val="005038E8"/>
    <w:rsid w:val="00504A75"/>
    <w:rsid w:val="00506FA4"/>
    <w:rsid w:val="005201D1"/>
    <w:rsid w:val="00527CA6"/>
    <w:rsid w:val="00531784"/>
    <w:rsid w:val="0053640A"/>
    <w:rsid w:val="00536618"/>
    <w:rsid w:val="0055536B"/>
    <w:rsid w:val="00571C2A"/>
    <w:rsid w:val="00573A47"/>
    <w:rsid w:val="00573B08"/>
    <w:rsid w:val="00577C20"/>
    <w:rsid w:val="005B243E"/>
    <w:rsid w:val="005C6D47"/>
    <w:rsid w:val="005D54E0"/>
    <w:rsid w:val="005E1CCC"/>
    <w:rsid w:val="005E59CB"/>
    <w:rsid w:val="005E6F19"/>
    <w:rsid w:val="005F0449"/>
    <w:rsid w:val="006100BC"/>
    <w:rsid w:val="00615F2D"/>
    <w:rsid w:val="00632DFF"/>
    <w:rsid w:val="006513D5"/>
    <w:rsid w:val="00657A1F"/>
    <w:rsid w:val="00661F63"/>
    <w:rsid w:val="00663AB0"/>
    <w:rsid w:val="0066564C"/>
    <w:rsid w:val="00673771"/>
    <w:rsid w:val="00694F42"/>
    <w:rsid w:val="00696F3E"/>
    <w:rsid w:val="0069782C"/>
    <w:rsid w:val="006A1405"/>
    <w:rsid w:val="006A1A56"/>
    <w:rsid w:val="006A4CF7"/>
    <w:rsid w:val="006A5957"/>
    <w:rsid w:val="006B44EB"/>
    <w:rsid w:val="006B4DB1"/>
    <w:rsid w:val="006B78A7"/>
    <w:rsid w:val="006C57C7"/>
    <w:rsid w:val="007164F3"/>
    <w:rsid w:val="00725271"/>
    <w:rsid w:val="00736FDE"/>
    <w:rsid w:val="00742E1C"/>
    <w:rsid w:val="00743BBF"/>
    <w:rsid w:val="007911DE"/>
    <w:rsid w:val="00791F92"/>
    <w:rsid w:val="0079445A"/>
    <w:rsid w:val="007A01F1"/>
    <w:rsid w:val="007B07F3"/>
    <w:rsid w:val="007C5D4B"/>
    <w:rsid w:val="007D304C"/>
    <w:rsid w:val="007D6F6D"/>
    <w:rsid w:val="007F1E45"/>
    <w:rsid w:val="007F2B1C"/>
    <w:rsid w:val="007F3C8D"/>
    <w:rsid w:val="007F4AAE"/>
    <w:rsid w:val="008000B3"/>
    <w:rsid w:val="00803DDB"/>
    <w:rsid w:val="008107EC"/>
    <w:rsid w:val="00813AA8"/>
    <w:rsid w:val="00816F37"/>
    <w:rsid w:val="00824D61"/>
    <w:rsid w:val="00864294"/>
    <w:rsid w:val="00871223"/>
    <w:rsid w:val="008748DD"/>
    <w:rsid w:val="00877FC8"/>
    <w:rsid w:val="008A061E"/>
    <w:rsid w:val="008B7287"/>
    <w:rsid w:val="008C142B"/>
    <w:rsid w:val="008F009A"/>
    <w:rsid w:val="00904CE6"/>
    <w:rsid w:val="00921956"/>
    <w:rsid w:val="009331C5"/>
    <w:rsid w:val="00935A84"/>
    <w:rsid w:val="0095167D"/>
    <w:rsid w:val="009701CE"/>
    <w:rsid w:val="009B2839"/>
    <w:rsid w:val="009D3B57"/>
    <w:rsid w:val="009E1558"/>
    <w:rsid w:val="009E1C48"/>
    <w:rsid w:val="009E3888"/>
    <w:rsid w:val="009F1A1F"/>
    <w:rsid w:val="009F2A9A"/>
    <w:rsid w:val="00A26737"/>
    <w:rsid w:val="00A515AA"/>
    <w:rsid w:val="00A54E21"/>
    <w:rsid w:val="00A7039B"/>
    <w:rsid w:val="00A73816"/>
    <w:rsid w:val="00A83425"/>
    <w:rsid w:val="00A871C2"/>
    <w:rsid w:val="00A9008E"/>
    <w:rsid w:val="00A90912"/>
    <w:rsid w:val="00A9118B"/>
    <w:rsid w:val="00AA0089"/>
    <w:rsid w:val="00AB2ED1"/>
    <w:rsid w:val="00AB4F6C"/>
    <w:rsid w:val="00AE0AA3"/>
    <w:rsid w:val="00AE7259"/>
    <w:rsid w:val="00AE7CBE"/>
    <w:rsid w:val="00B27586"/>
    <w:rsid w:val="00B70304"/>
    <w:rsid w:val="00B84B1F"/>
    <w:rsid w:val="00BB0B02"/>
    <w:rsid w:val="00BB5934"/>
    <w:rsid w:val="00BB5EC1"/>
    <w:rsid w:val="00BD5F92"/>
    <w:rsid w:val="00BE2B16"/>
    <w:rsid w:val="00BF229A"/>
    <w:rsid w:val="00C1009B"/>
    <w:rsid w:val="00C66BA1"/>
    <w:rsid w:val="00C671E5"/>
    <w:rsid w:val="00CC11D1"/>
    <w:rsid w:val="00CC179A"/>
    <w:rsid w:val="00CC6C6F"/>
    <w:rsid w:val="00CD1803"/>
    <w:rsid w:val="00CE5D08"/>
    <w:rsid w:val="00D0132C"/>
    <w:rsid w:val="00D04E8D"/>
    <w:rsid w:val="00D168E5"/>
    <w:rsid w:val="00D23F1B"/>
    <w:rsid w:val="00D4261C"/>
    <w:rsid w:val="00D52B37"/>
    <w:rsid w:val="00D60F51"/>
    <w:rsid w:val="00D64772"/>
    <w:rsid w:val="00DB4327"/>
    <w:rsid w:val="00DB699B"/>
    <w:rsid w:val="00DD39C0"/>
    <w:rsid w:val="00DD473D"/>
    <w:rsid w:val="00DD57C9"/>
    <w:rsid w:val="00DE027E"/>
    <w:rsid w:val="00E12E7B"/>
    <w:rsid w:val="00E1666D"/>
    <w:rsid w:val="00E21C37"/>
    <w:rsid w:val="00E2520D"/>
    <w:rsid w:val="00E27DA6"/>
    <w:rsid w:val="00E46444"/>
    <w:rsid w:val="00E601DC"/>
    <w:rsid w:val="00E63516"/>
    <w:rsid w:val="00E652D2"/>
    <w:rsid w:val="00E671C5"/>
    <w:rsid w:val="00E67FBE"/>
    <w:rsid w:val="00E7119D"/>
    <w:rsid w:val="00E7300F"/>
    <w:rsid w:val="00E80961"/>
    <w:rsid w:val="00E828F1"/>
    <w:rsid w:val="00E87624"/>
    <w:rsid w:val="00EC098D"/>
    <w:rsid w:val="00EC175B"/>
    <w:rsid w:val="00EC2231"/>
    <w:rsid w:val="00EC4556"/>
    <w:rsid w:val="00EC5CFF"/>
    <w:rsid w:val="00EE0D41"/>
    <w:rsid w:val="00F0126A"/>
    <w:rsid w:val="00F05DF6"/>
    <w:rsid w:val="00F13171"/>
    <w:rsid w:val="00F24DA3"/>
    <w:rsid w:val="00F315BA"/>
    <w:rsid w:val="00F376FB"/>
    <w:rsid w:val="00F47979"/>
    <w:rsid w:val="00F6324D"/>
    <w:rsid w:val="00F65825"/>
    <w:rsid w:val="00F66B9B"/>
    <w:rsid w:val="00F83467"/>
    <w:rsid w:val="00F86713"/>
    <w:rsid w:val="00FA3089"/>
    <w:rsid w:val="00FB767C"/>
    <w:rsid w:val="00FD1D5C"/>
    <w:rsid w:val="00FD34D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0759ED3"/>
  <w15:docId w15:val="{E3FC1227-473C-4910-88D6-44368743F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573B0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26EC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26EC9"/>
  </w:style>
  <w:style w:type="paragraph" w:styleId="Stopka">
    <w:name w:val="footer"/>
    <w:basedOn w:val="Normalny"/>
    <w:link w:val="StopkaZnak"/>
    <w:uiPriority w:val="99"/>
    <w:unhideWhenUsed/>
    <w:rsid w:val="00226EC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6EC9"/>
  </w:style>
  <w:style w:type="paragraph" w:styleId="Tekstdymka">
    <w:name w:val="Balloon Text"/>
    <w:basedOn w:val="Normalny"/>
    <w:link w:val="TekstdymkaZnak"/>
    <w:uiPriority w:val="99"/>
    <w:semiHidden/>
    <w:unhideWhenUsed/>
    <w:rsid w:val="00226EC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6EC9"/>
    <w:rPr>
      <w:rFonts w:ascii="Tahoma" w:hAnsi="Tahoma" w:cs="Tahoma"/>
      <w:sz w:val="16"/>
      <w:szCs w:val="16"/>
    </w:rPr>
  </w:style>
  <w:style w:type="character" w:customStyle="1" w:styleId="A3">
    <w:name w:val="A3"/>
    <w:uiPriority w:val="99"/>
    <w:rsid w:val="00506FA4"/>
    <w:rPr>
      <w:rFonts w:cs="Karbon Medium"/>
      <w:b/>
      <w:bCs/>
      <w:color w:val="000000"/>
      <w:sz w:val="48"/>
      <w:szCs w:val="48"/>
    </w:rPr>
  </w:style>
  <w:style w:type="paragraph" w:styleId="Akapitzlist">
    <w:name w:val="List Paragraph"/>
    <w:basedOn w:val="Normalny"/>
    <w:uiPriority w:val="34"/>
    <w:qFormat/>
    <w:rsid w:val="001302FF"/>
    <w:pPr>
      <w:ind w:left="720"/>
      <w:contextualSpacing/>
    </w:pPr>
  </w:style>
  <w:style w:type="paragraph" w:styleId="Tekstprzypisudolnego">
    <w:name w:val="footnote text"/>
    <w:basedOn w:val="Normalny"/>
    <w:link w:val="TekstprzypisudolnegoZnak"/>
    <w:semiHidden/>
    <w:rsid w:val="00573B08"/>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573B08"/>
    <w:rPr>
      <w:rFonts w:ascii="Times New Roman" w:eastAsia="Times New Roman" w:hAnsi="Times New Roman" w:cs="Times New Roman"/>
      <w:sz w:val="20"/>
      <w:szCs w:val="20"/>
      <w:lang w:eastAsia="pl-PL"/>
    </w:rPr>
  </w:style>
  <w:style w:type="table" w:styleId="Tabela-Siatka">
    <w:name w:val="Table Grid"/>
    <w:basedOn w:val="Standardowy"/>
    <w:uiPriority w:val="59"/>
    <w:rsid w:val="00100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008037">
      <w:bodyDiv w:val="1"/>
      <w:marLeft w:val="0"/>
      <w:marRight w:val="0"/>
      <w:marTop w:val="0"/>
      <w:marBottom w:val="0"/>
      <w:divBdr>
        <w:top w:val="none" w:sz="0" w:space="0" w:color="auto"/>
        <w:left w:val="none" w:sz="0" w:space="0" w:color="auto"/>
        <w:bottom w:val="none" w:sz="0" w:space="0" w:color="auto"/>
        <w:right w:val="none" w:sz="0" w:space="0" w:color="auto"/>
      </w:divBdr>
    </w:div>
    <w:div w:id="310990325">
      <w:bodyDiv w:val="1"/>
      <w:marLeft w:val="0"/>
      <w:marRight w:val="0"/>
      <w:marTop w:val="0"/>
      <w:marBottom w:val="0"/>
      <w:divBdr>
        <w:top w:val="none" w:sz="0" w:space="0" w:color="auto"/>
        <w:left w:val="none" w:sz="0" w:space="0" w:color="auto"/>
        <w:bottom w:val="none" w:sz="0" w:space="0" w:color="auto"/>
        <w:right w:val="none" w:sz="0" w:space="0" w:color="auto"/>
      </w:divBdr>
    </w:div>
    <w:div w:id="414087756">
      <w:bodyDiv w:val="1"/>
      <w:marLeft w:val="0"/>
      <w:marRight w:val="0"/>
      <w:marTop w:val="0"/>
      <w:marBottom w:val="0"/>
      <w:divBdr>
        <w:top w:val="none" w:sz="0" w:space="0" w:color="auto"/>
        <w:left w:val="none" w:sz="0" w:space="0" w:color="auto"/>
        <w:bottom w:val="none" w:sz="0" w:space="0" w:color="auto"/>
        <w:right w:val="none" w:sz="0" w:space="0" w:color="auto"/>
      </w:divBdr>
    </w:div>
    <w:div w:id="664935754">
      <w:bodyDiv w:val="1"/>
      <w:marLeft w:val="0"/>
      <w:marRight w:val="0"/>
      <w:marTop w:val="0"/>
      <w:marBottom w:val="0"/>
      <w:divBdr>
        <w:top w:val="none" w:sz="0" w:space="0" w:color="auto"/>
        <w:left w:val="none" w:sz="0" w:space="0" w:color="auto"/>
        <w:bottom w:val="none" w:sz="0" w:space="0" w:color="auto"/>
        <w:right w:val="none" w:sz="0" w:space="0" w:color="auto"/>
      </w:divBdr>
    </w:div>
    <w:div w:id="1137995665">
      <w:bodyDiv w:val="1"/>
      <w:marLeft w:val="0"/>
      <w:marRight w:val="0"/>
      <w:marTop w:val="0"/>
      <w:marBottom w:val="0"/>
      <w:divBdr>
        <w:top w:val="none" w:sz="0" w:space="0" w:color="auto"/>
        <w:left w:val="none" w:sz="0" w:space="0" w:color="auto"/>
        <w:bottom w:val="none" w:sz="0" w:space="0" w:color="auto"/>
        <w:right w:val="none" w:sz="0" w:space="0" w:color="auto"/>
      </w:divBdr>
    </w:div>
    <w:div w:id="1491677036">
      <w:bodyDiv w:val="1"/>
      <w:marLeft w:val="0"/>
      <w:marRight w:val="0"/>
      <w:marTop w:val="0"/>
      <w:marBottom w:val="0"/>
      <w:divBdr>
        <w:top w:val="none" w:sz="0" w:space="0" w:color="auto"/>
        <w:left w:val="none" w:sz="0" w:space="0" w:color="auto"/>
        <w:bottom w:val="none" w:sz="0" w:space="0" w:color="auto"/>
        <w:right w:val="none" w:sz="0" w:space="0" w:color="auto"/>
      </w:divBdr>
    </w:div>
    <w:div w:id="1520896592">
      <w:bodyDiv w:val="1"/>
      <w:marLeft w:val="0"/>
      <w:marRight w:val="0"/>
      <w:marTop w:val="0"/>
      <w:marBottom w:val="0"/>
      <w:divBdr>
        <w:top w:val="none" w:sz="0" w:space="0" w:color="auto"/>
        <w:left w:val="none" w:sz="0" w:space="0" w:color="auto"/>
        <w:bottom w:val="none" w:sz="0" w:space="0" w:color="auto"/>
        <w:right w:val="none" w:sz="0" w:space="0" w:color="auto"/>
      </w:divBdr>
    </w:div>
    <w:div w:id="1769040865">
      <w:bodyDiv w:val="1"/>
      <w:marLeft w:val="0"/>
      <w:marRight w:val="0"/>
      <w:marTop w:val="0"/>
      <w:marBottom w:val="0"/>
      <w:divBdr>
        <w:top w:val="none" w:sz="0" w:space="0" w:color="auto"/>
        <w:left w:val="none" w:sz="0" w:space="0" w:color="auto"/>
        <w:bottom w:val="none" w:sz="0" w:space="0" w:color="auto"/>
        <w:right w:val="none" w:sz="0" w:space="0" w:color="auto"/>
      </w:divBdr>
    </w:div>
    <w:div w:id="1788429349">
      <w:bodyDiv w:val="1"/>
      <w:marLeft w:val="0"/>
      <w:marRight w:val="0"/>
      <w:marTop w:val="0"/>
      <w:marBottom w:val="0"/>
      <w:divBdr>
        <w:top w:val="none" w:sz="0" w:space="0" w:color="auto"/>
        <w:left w:val="none" w:sz="0" w:space="0" w:color="auto"/>
        <w:bottom w:val="none" w:sz="0" w:space="0" w:color="auto"/>
        <w:right w:val="none" w:sz="0" w:space="0" w:color="auto"/>
      </w:divBdr>
    </w:div>
    <w:div w:id="1843398065">
      <w:bodyDiv w:val="1"/>
      <w:marLeft w:val="0"/>
      <w:marRight w:val="0"/>
      <w:marTop w:val="0"/>
      <w:marBottom w:val="0"/>
      <w:divBdr>
        <w:top w:val="none" w:sz="0" w:space="0" w:color="auto"/>
        <w:left w:val="none" w:sz="0" w:space="0" w:color="auto"/>
        <w:bottom w:val="none" w:sz="0" w:space="0" w:color="auto"/>
        <w:right w:val="none" w:sz="0" w:space="0" w:color="auto"/>
      </w:divBdr>
    </w:div>
    <w:div w:id="2069643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BDEFD-C3B5-49AE-B2F9-4518B726D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8</Pages>
  <Words>3899</Words>
  <Characters>23398</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Kobyłecki</dc:creator>
  <cp:lastModifiedBy>Norbert Górecki</cp:lastModifiedBy>
  <cp:revision>20</cp:revision>
  <cp:lastPrinted>2022-10-17T13:10:00Z</cp:lastPrinted>
  <dcterms:created xsi:type="dcterms:W3CDTF">2022-09-13T06:54:00Z</dcterms:created>
  <dcterms:modified xsi:type="dcterms:W3CDTF">2022-10-17T13:11:00Z</dcterms:modified>
</cp:coreProperties>
</file>